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B1A" w:rsidRPr="0018435B" w:rsidRDefault="00D53B1A" w:rsidP="00D53B1A">
      <w:pPr>
        <w:shd w:val="clear" w:color="auto" w:fill="000000"/>
        <w:spacing w:after="0"/>
        <w:jc w:val="center"/>
        <w:rPr>
          <w:rFonts w:ascii="Arial" w:hAnsi="Arial" w:cs="Arial"/>
          <w:b/>
          <w:sz w:val="20"/>
          <w:szCs w:val="20"/>
        </w:rPr>
      </w:pPr>
      <w:r w:rsidRPr="0018435B">
        <w:rPr>
          <w:rFonts w:ascii="Arial" w:hAnsi="Arial" w:cs="Arial"/>
          <w:b/>
          <w:sz w:val="20"/>
          <w:szCs w:val="20"/>
        </w:rPr>
        <w:t>ANÁLISIS ECONÓMICO DE PROYECTOS BIRF</w:t>
      </w:r>
    </w:p>
    <w:p w:rsidR="00D53B1A" w:rsidRPr="0018435B" w:rsidRDefault="00D53B1A" w:rsidP="00D53B1A">
      <w:pPr>
        <w:spacing w:after="0"/>
        <w:rPr>
          <w:rFonts w:ascii="Arial" w:hAnsi="Arial" w:cs="Arial"/>
          <w:b/>
          <w:sz w:val="20"/>
          <w:szCs w:val="20"/>
        </w:rPr>
      </w:pPr>
    </w:p>
    <w:p w:rsidR="00D53B1A" w:rsidRPr="0018435B" w:rsidRDefault="00D53B1A" w:rsidP="00F87229">
      <w:pPr>
        <w:spacing w:after="0" w:line="360" w:lineRule="auto"/>
        <w:rPr>
          <w:rFonts w:ascii="Arial" w:hAnsi="Arial" w:cs="Arial"/>
          <w:sz w:val="20"/>
          <w:szCs w:val="20"/>
        </w:rPr>
      </w:pPr>
      <w:r w:rsidRPr="0018435B">
        <w:rPr>
          <w:rFonts w:ascii="Arial" w:hAnsi="Arial" w:cs="Arial"/>
          <w:b/>
          <w:sz w:val="20"/>
          <w:szCs w:val="20"/>
          <w:lang w:val="es-CL"/>
        </w:rPr>
        <w:t>Convocatoria:</w:t>
      </w:r>
    </w:p>
    <w:p w:rsidR="00D53B1A" w:rsidRPr="0018435B" w:rsidRDefault="00D53B1A" w:rsidP="00F87229">
      <w:pPr>
        <w:tabs>
          <w:tab w:val="left" w:pos="6521"/>
        </w:tabs>
        <w:spacing w:after="0" w:line="360" w:lineRule="auto"/>
        <w:ind w:right="-2127"/>
        <w:jc w:val="both"/>
        <w:rPr>
          <w:rFonts w:ascii="Arial" w:hAnsi="Arial" w:cs="Arial"/>
          <w:sz w:val="20"/>
          <w:szCs w:val="20"/>
          <w:lang w:val="es-CL"/>
        </w:rPr>
      </w:pPr>
      <w:r w:rsidRPr="0018435B">
        <w:rPr>
          <w:rFonts w:ascii="Arial" w:hAnsi="Arial" w:cs="Arial"/>
          <w:b/>
          <w:sz w:val="20"/>
          <w:szCs w:val="20"/>
          <w:lang w:val="es-CL"/>
        </w:rPr>
        <w:t>Fecha y Nº de Resolución de adjudicación:</w:t>
      </w:r>
    </w:p>
    <w:p w:rsidR="00D53B1A" w:rsidRPr="0018435B" w:rsidRDefault="00D53B1A" w:rsidP="00F87229">
      <w:pPr>
        <w:tabs>
          <w:tab w:val="left" w:pos="6521"/>
        </w:tabs>
        <w:spacing w:after="0" w:line="360" w:lineRule="auto"/>
        <w:ind w:right="-2127"/>
        <w:jc w:val="both"/>
        <w:rPr>
          <w:rFonts w:ascii="Arial" w:hAnsi="Arial" w:cs="Arial"/>
          <w:sz w:val="20"/>
          <w:szCs w:val="20"/>
          <w:lang w:val="es-CL"/>
        </w:rPr>
      </w:pPr>
      <w:r w:rsidRPr="0018435B">
        <w:rPr>
          <w:rFonts w:ascii="Arial" w:hAnsi="Arial" w:cs="Arial"/>
          <w:b/>
          <w:sz w:val="20"/>
          <w:szCs w:val="20"/>
          <w:lang w:val="es-CL"/>
        </w:rPr>
        <w:t>Total subsidio:</w:t>
      </w:r>
    </w:p>
    <w:p w:rsidR="00D53B1A" w:rsidRPr="0018435B" w:rsidRDefault="00D53B1A" w:rsidP="00F87229">
      <w:pPr>
        <w:tabs>
          <w:tab w:val="left" w:pos="6521"/>
        </w:tabs>
        <w:spacing w:after="0" w:line="360" w:lineRule="auto"/>
        <w:ind w:right="-2127"/>
        <w:jc w:val="both"/>
        <w:rPr>
          <w:rFonts w:ascii="Arial" w:hAnsi="Arial" w:cs="Arial"/>
          <w:sz w:val="20"/>
          <w:szCs w:val="20"/>
          <w:lang w:val="es-CL"/>
        </w:rPr>
      </w:pPr>
      <w:r w:rsidRPr="0018435B">
        <w:rPr>
          <w:rFonts w:ascii="Arial" w:hAnsi="Arial" w:cs="Arial"/>
          <w:b/>
          <w:sz w:val="20"/>
          <w:szCs w:val="20"/>
          <w:lang w:val="es-CL"/>
        </w:rPr>
        <w:t>Total refuerzo:</w:t>
      </w:r>
    </w:p>
    <w:p w:rsidR="00D53B1A" w:rsidRPr="0018435B" w:rsidRDefault="00D53B1A" w:rsidP="00F87229">
      <w:pPr>
        <w:tabs>
          <w:tab w:val="left" w:pos="6521"/>
        </w:tabs>
        <w:spacing w:after="0" w:line="360" w:lineRule="auto"/>
        <w:ind w:right="-2127"/>
        <w:jc w:val="both"/>
        <w:rPr>
          <w:rFonts w:ascii="Arial" w:hAnsi="Arial" w:cs="Arial"/>
          <w:sz w:val="20"/>
          <w:szCs w:val="20"/>
          <w:lang w:val="es-CL"/>
        </w:rPr>
      </w:pPr>
      <w:r w:rsidRPr="0018435B">
        <w:rPr>
          <w:rFonts w:ascii="Arial" w:hAnsi="Arial" w:cs="Arial"/>
          <w:b/>
          <w:sz w:val="20"/>
          <w:szCs w:val="20"/>
          <w:lang w:val="es-CL"/>
        </w:rPr>
        <w:t>Total contraparte:</w:t>
      </w:r>
    </w:p>
    <w:p w:rsidR="009D32A9" w:rsidRPr="0018435B" w:rsidRDefault="009D32A9" w:rsidP="00F87229">
      <w:pPr>
        <w:spacing w:after="0" w:line="360" w:lineRule="auto"/>
        <w:jc w:val="both"/>
        <w:rPr>
          <w:rFonts w:ascii="Arial" w:hAnsi="Arial" w:cs="Arial"/>
          <w:b/>
          <w:sz w:val="20"/>
          <w:szCs w:val="20"/>
        </w:rPr>
      </w:pPr>
      <w:r w:rsidRPr="0018435B">
        <w:rPr>
          <w:rFonts w:ascii="Arial" w:hAnsi="Arial" w:cs="Arial"/>
          <w:b/>
          <w:sz w:val="20"/>
          <w:szCs w:val="20"/>
        </w:rPr>
        <w:t xml:space="preserve">Inversión total del proyecto </w:t>
      </w:r>
      <w:r w:rsidRPr="0018435B">
        <w:rPr>
          <w:rFonts w:ascii="Arial" w:hAnsi="Arial" w:cs="Arial"/>
          <w:b/>
          <w:sz w:val="20"/>
          <w:szCs w:val="20"/>
          <w:vertAlign w:val="superscript"/>
        </w:rPr>
        <w:t>(1)</w:t>
      </w:r>
      <w:r w:rsidR="00612FB2" w:rsidRPr="0018435B">
        <w:rPr>
          <w:rFonts w:ascii="Arial" w:hAnsi="Arial" w:cs="Arial"/>
          <w:b/>
          <w:sz w:val="20"/>
          <w:szCs w:val="20"/>
        </w:rPr>
        <w:t>:</w:t>
      </w:r>
    </w:p>
    <w:p w:rsidR="00D53B1A" w:rsidRPr="0018435B" w:rsidRDefault="00D53B1A" w:rsidP="00F87229">
      <w:pPr>
        <w:tabs>
          <w:tab w:val="left" w:pos="6521"/>
        </w:tabs>
        <w:spacing w:after="0" w:line="360" w:lineRule="auto"/>
        <w:ind w:right="-2127"/>
        <w:jc w:val="both"/>
        <w:rPr>
          <w:rFonts w:ascii="Arial" w:hAnsi="Arial" w:cs="Arial"/>
          <w:sz w:val="20"/>
          <w:szCs w:val="20"/>
          <w:lang w:val="es-CL"/>
        </w:rPr>
      </w:pPr>
      <w:r w:rsidRPr="0018435B">
        <w:rPr>
          <w:rFonts w:ascii="Arial" w:hAnsi="Arial" w:cs="Arial"/>
          <w:b/>
          <w:sz w:val="20"/>
          <w:szCs w:val="20"/>
          <w:lang w:val="es-CL"/>
        </w:rPr>
        <w:t>Fecha inicio de ejecución</w:t>
      </w:r>
      <w:r w:rsidR="00612FB2" w:rsidRPr="0018435B">
        <w:rPr>
          <w:rFonts w:ascii="Arial" w:hAnsi="Arial" w:cs="Arial"/>
          <w:b/>
          <w:sz w:val="20"/>
          <w:szCs w:val="20"/>
          <w:lang w:val="es-CL"/>
        </w:rPr>
        <w:t>:</w:t>
      </w:r>
    </w:p>
    <w:p w:rsidR="00D53B1A" w:rsidRPr="0018435B" w:rsidRDefault="00D53B1A" w:rsidP="00F87229">
      <w:pPr>
        <w:tabs>
          <w:tab w:val="left" w:pos="6521"/>
        </w:tabs>
        <w:spacing w:after="0" w:line="360" w:lineRule="auto"/>
        <w:ind w:right="-2127"/>
        <w:jc w:val="both"/>
        <w:rPr>
          <w:rFonts w:ascii="Arial" w:hAnsi="Arial" w:cs="Arial"/>
          <w:sz w:val="20"/>
          <w:szCs w:val="20"/>
          <w:lang w:val="es-CL"/>
        </w:rPr>
      </w:pPr>
      <w:r w:rsidRPr="0018435B">
        <w:rPr>
          <w:rFonts w:ascii="Arial" w:hAnsi="Arial" w:cs="Arial"/>
          <w:b/>
          <w:sz w:val="20"/>
          <w:szCs w:val="20"/>
          <w:lang w:val="es-CL"/>
        </w:rPr>
        <w:t>Fecha de vencimiento</w:t>
      </w:r>
      <w:r w:rsidR="00612FB2" w:rsidRPr="0018435B">
        <w:rPr>
          <w:rFonts w:ascii="Arial" w:hAnsi="Arial" w:cs="Arial"/>
          <w:b/>
          <w:sz w:val="20"/>
          <w:szCs w:val="20"/>
          <w:lang w:val="es-CL"/>
        </w:rPr>
        <w:t>:</w:t>
      </w:r>
    </w:p>
    <w:p w:rsidR="00D53B1A" w:rsidRPr="0018435B" w:rsidRDefault="00D53B1A" w:rsidP="00F87229">
      <w:pPr>
        <w:spacing w:after="0" w:line="360" w:lineRule="auto"/>
        <w:jc w:val="both"/>
        <w:rPr>
          <w:rFonts w:ascii="Arial" w:hAnsi="Arial" w:cs="Arial"/>
          <w:bCs/>
          <w:sz w:val="20"/>
          <w:szCs w:val="20"/>
          <w:lang w:val="es-CL"/>
        </w:rPr>
      </w:pPr>
      <w:r w:rsidRPr="0018435B">
        <w:rPr>
          <w:rFonts w:ascii="Arial" w:hAnsi="Arial" w:cs="Arial"/>
          <w:b/>
          <w:bCs/>
          <w:sz w:val="20"/>
          <w:szCs w:val="20"/>
          <w:lang w:val="es-CL"/>
        </w:rPr>
        <w:t>Fecha de entrega de</w:t>
      </w:r>
      <w:r w:rsidR="009D32A9" w:rsidRPr="0018435B">
        <w:rPr>
          <w:rFonts w:ascii="Arial" w:hAnsi="Arial" w:cs="Arial"/>
          <w:b/>
          <w:bCs/>
          <w:sz w:val="20"/>
          <w:szCs w:val="20"/>
          <w:lang w:val="es-CL"/>
        </w:rPr>
        <w:t>l i</w:t>
      </w:r>
      <w:r w:rsidRPr="0018435B">
        <w:rPr>
          <w:rFonts w:ascii="Arial" w:hAnsi="Arial" w:cs="Arial"/>
          <w:b/>
          <w:bCs/>
          <w:sz w:val="20"/>
          <w:szCs w:val="20"/>
          <w:lang w:val="es-CL"/>
        </w:rPr>
        <w:t>nforme:</w:t>
      </w:r>
    </w:p>
    <w:p w:rsidR="00D53B1A" w:rsidRPr="0018435B" w:rsidRDefault="00D53B1A" w:rsidP="00F87229">
      <w:pPr>
        <w:spacing w:after="0" w:line="360" w:lineRule="auto"/>
        <w:jc w:val="both"/>
        <w:rPr>
          <w:rFonts w:ascii="Arial" w:hAnsi="Arial" w:cs="Arial"/>
          <w:bCs/>
          <w:sz w:val="20"/>
          <w:szCs w:val="20"/>
          <w:lang w:val="es-CL"/>
        </w:rPr>
      </w:pPr>
      <w:r w:rsidRPr="0018435B">
        <w:rPr>
          <w:rFonts w:ascii="Arial" w:hAnsi="Arial" w:cs="Arial"/>
          <w:b/>
          <w:bCs/>
          <w:sz w:val="20"/>
          <w:szCs w:val="20"/>
          <w:lang w:val="es-CL"/>
        </w:rPr>
        <w:t>Responsable de redacción de informe:</w:t>
      </w:r>
    </w:p>
    <w:p w:rsidR="0022347C" w:rsidRDefault="0022347C" w:rsidP="00D53B1A">
      <w:pPr>
        <w:spacing w:after="0"/>
        <w:jc w:val="both"/>
        <w:rPr>
          <w:rFonts w:ascii="Arial" w:hAnsi="Arial" w:cs="Arial"/>
          <w:sz w:val="20"/>
          <w:szCs w:val="20"/>
          <w:lang w:val="es-CL"/>
        </w:rPr>
      </w:pPr>
    </w:p>
    <w:p w:rsidR="0018435B" w:rsidRPr="0018435B" w:rsidRDefault="0018435B" w:rsidP="00D53B1A">
      <w:pPr>
        <w:spacing w:after="0"/>
        <w:jc w:val="both"/>
        <w:rPr>
          <w:rFonts w:ascii="Arial" w:hAnsi="Arial" w:cs="Arial"/>
          <w:sz w:val="20"/>
          <w:szCs w:val="20"/>
          <w:lang w:val="es-CL"/>
        </w:rPr>
      </w:pPr>
    </w:p>
    <w:p w:rsidR="009D32A9" w:rsidRPr="0018435B" w:rsidRDefault="009D32A9" w:rsidP="009D32A9">
      <w:pPr>
        <w:shd w:val="clear" w:color="auto" w:fill="000000"/>
        <w:spacing w:after="0"/>
        <w:jc w:val="center"/>
        <w:rPr>
          <w:rFonts w:ascii="Arial" w:hAnsi="Arial" w:cs="Arial"/>
          <w:b/>
          <w:sz w:val="20"/>
          <w:szCs w:val="20"/>
        </w:rPr>
      </w:pPr>
      <w:r w:rsidRPr="0018435B">
        <w:rPr>
          <w:rFonts w:ascii="Arial" w:hAnsi="Arial" w:cs="Arial"/>
          <w:b/>
          <w:sz w:val="20"/>
          <w:szCs w:val="20"/>
        </w:rPr>
        <w:t>IDENTIFICACION DEL PROYECTO</w:t>
      </w:r>
    </w:p>
    <w:p w:rsidR="009D32A9" w:rsidRPr="0018435B" w:rsidRDefault="009D32A9" w:rsidP="009D32A9">
      <w:pPr>
        <w:pStyle w:val="Subttulo"/>
        <w:ind w:right="-2127"/>
        <w:jc w:val="both"/>
        <w:rPr>
          <w:rFonts w:ascii="Arial" w:hAnsi="Arial" w:cs="Arial"/>
          <w:b/>
          <w:sz w:val="20"/>
        </w:rPr>
      </w:pPr>
    </w:p>
    <w:p w:rsidR="009D32A9" w:rsidRPr="0018435B" w:rsidRDefault="009D32A9" w:rsidP="00F87229">
      <w:pPr>
        <w:spacing w:after="0" w:line="360" w:lineRule="auto"/>
        <w:jc w:val="both"/>
        <w:rPr>
          <w:rFonts w:ascii="Arial" w:hAnsi="Arial" w:cs="Arial"/>
          <w:sz w:val="20"/>
          <w:szCs w:val="20"/>
          <w:lang w:val="es-CL"/>
        </w:rPr>
      </w:pPr>
      <w:r w:rsidRPr="0018435B">
        <w:rPr>
          <w:rFonts w:ascii="Arial" w:hAnsi="Arial" w:cs="Arial"/>
          <w:b/>
          <w:sz w:val="20"/>
          <w:szCs w:val="20"/>
          <w:lang w:val="es-CL"/>
        </w:rPr>
        <w:t>N° SGP:</w:t>
      </w:r>
    </w:p>
    <w:p w:rsidR="009D32A9" w:rsidRPr="0018435B" w:rsidRDefault="009D32A9" w:rsidP="00F87229">
      <w:pPr>
        <w:spacing w:after="0" w:line="360" w:lineRule="auto"/>
        <w:rPr>
          <w:rFonts w:ascii="Arial" w:hAnsi="Arial" w:cs="Arial"/>
          <w:sz w:val="20"/>
          <w:szCs w:val="20"/>
        </w:rPr>
      </w:pPr>
      <w:r w:rsidRPr="0018435B">
        <w:rPr>
          <w:rFonts w:ascii="Arial" w:hAnsi="Arial" w:cs="Arial"/>
          <w:b/>
          <w:sz w:val="20"/>
          <w:szCs w:val="20"/>
          <w:lang w:val="es-CL"/>
        </w:rPr>
        <w:t>Título del proyecto</w:t>
      </w:r>
      <w:r w:rsidR="00612FB2" w:rsidRPr="0018435B">
        <w:rPr>
          <w:rFonts w:ascii="Arial" w:hAnsi="Arial" w:cs="Arial"/>
          <w:b/>
          <w:sz w:val="20"/>
          <w:szCs w:val="20"/>
          <w:lang w:val="es-CL"/>
        </w:rPr>
        <w:t>:</w:t>
      </w:r>
    </w:p>
    <w:p w:rsidR="009D32A9" w:rsidRPr="0018435B" w:rsidRDefault="009D32A9" w:rsidP="00F87229">
      <w:pPr>
        <w:spacing w:after="0" w:line="360" w:lineRule="auto"/>
        <w:rPr>
          <w:rFonts w:ascii="Arial" w:hAnsi="Arial" w:cs="Arial"/>
          <w:sz w:val="20"/>
          <w:szCs w:val="20"/>
          <w:lang w:val="es-CL"/>
        </w:rPr>
      </w:pPr>
      <w:r w:rsidRPr="0018435B">
        <w:rPr>
          <w:rFonts w:ascii="Arial" w:hAnsi="Arial" w:cs="Arial"/>
          <w:b/>
          <w:sz w:val="20"/>
          <w:szCs w:val="20"/>
          <w:lang w:val="es-CL"/>
        </w:rPr>
        <w:t>Entidades asociadas</w:t>
      </w:r>
      <w:r w:rsidRPr="0018435B">
        <w:rPr>
          <w:rFonts w:ascii="Arial" w:hAnsi="Arial" w:cs="Arial"/>
          <w:b/>
          <w:caps/>
          <w:sz w:val="20"/>
          <w:szCs w:val="20"/>
          <w:lang w:val="es-CL"/>
        </w:rPr>
        <w:t>:</w:t>
      </w:r>
    </w:p>
    <w:p w:rsidR="009D32A9" w:rsidRPr="0018435B" w:rsidRDefault="009D32A9" w:rsidP="00F87229">
      <w:pPr>
        <w:spacing w:after="0" w:line="360" w:lineRule="auto"/>
        <w:jc w:val="both"/>
        <w:rPr>
          <w:rFonts w:ascii="Arial" w:hAnsi="Arial" w:cs="Arial"/>
          <w:bCs/>
          <w:sz w:val="20"/>
          <w:szCs w:val="20"/>
          <w:lang w:val="es-CL"/>
        </w:rPr>
      </w:pPr>
      <w:r w:rsidRPr="0018435B">
        <w:rPr>
          <w:rFonts w:ascii="Arial" w:hAnsi="Arial" w:cs="Arial"/>
          <w:b/>
          <w:bCs/>
          <w:sz w:val="20"/>
          <w:szCs w:val="20"/>
          <w:lang w:val="es-CL"/>
        </w:rPr>
        <w:t>Plazo de ejecución</w:t>
      </w:r>
      <w:r w:rsidR="00612FB2" w:rsidRPr="0018435B">
        <w:rPr>
          <w:rFonts w:ascii="Arial" w:hAnsi="Arial" w:cs="Arial"/>
          <w:b/>
          <w:bCs/>
          <w:sz w:val="20"/>
          <w:szCs w:val="20"/>
          <w:lang w:val="es-CL"/>
        </w:rPr>
        <w:t>:</w:t>
      </w:r>
    </w:p>
    <w:p w:rsidR="009D32A9" w:rsidRPr="0018435B" w:rsidRDefault="009D32A9" w:rsidP="00F87229">
      <w:pPr>
        <w:spacing w:after="0" w:line="360" w:lineRule="auto"/>
        <w:rPr>
          <w:rFonts w:ascii="Arial" w:hAnsi="Arial" w:cs="Arial"/>
          <w:sz w:val="20"/>
          <w:szCs w:val="20"/>
          <w:lang w:val="es-CL"/>
        </w:rPr>
      </w:pPr>
      <w:r w:rsidRPr="0018435B">
        <w:rPr>
          <w:rFonts w:ascii="Arial" w:hAnsi="Arial" w:cs="Arial"/>
          <w:b/>
          <w:sz w:val="20"/>
          <w:szCs w:val="20"/>
          <w:lang w:val="es-CL"/>
        </w:rPr>
        <w:t>Director del proyecto</w:t>
      </w:r>
      <w:r w:rsidRPr="0018435B">
        <w:rPr>
          <w:rFonts w:ascii="Arial" w:hAnsi="Arial" w:cs="Arial"/>
          <w:b/>
          <w:caps/>
          <w:sz w:val="20"/>
          <w:szCs w:val="20"/>
          <w:lang w:val="es-CL"/>
        </w:rPr>
        <w:t>:</w:t>
      </w:r>
    </w:p>
    <w:p w:rsidR="00612FB2" w:rsidRDefault="00612FB2" w:rsidP="00D53B1A">
      <w:pPr>
        <w:spacing w:after="0"/>
        <w:jc w:val="both"/>
        <w:rPr>
          <w:rFonts w:ascii="Arial" w:hAnsi="Arial" w:cs="Arial"/>
          <w:sz w:val="20"/>
          <w:szCs w:val="20"/>
          <w:lang w:val="es-CL"/>
        </w:rPr>
      </w:pPr>
    </w:p>
    <w:p w:rsidR="0018435B" w:rsidRPr="0018435B" w:rsidRDefault="0018435B" w:rsidP="00D53B1A">
      <w:pPr>
        <w:spacing w:after="0"/>
        <w:jc w:val="both"/>
        <w:rPr>
          <w:rFonts w:ascii="Arial" w:hAnsi="Arial" w:cs="Arial"/>
          <w:sz w:val="20"/>
          <w:szCs w:val="20"/>
          <w:lang w:val="es-CL"/>
        </w:rPr>
      </w:pPr>
    </w:p>
    <w:p w:rsidR="00DC3424" w:rsidRPr="0018435B" w:rsidRDefault="009D32A9" w:rsidP="009D32A9">
      <w:pPr>
        <w:shd w:val="clear" w:color="auto" w:fill="000000"/>
        <w:spacing w:after="0"/>
        <w:jc w:val="center"/>
        <w:rPr>
          <w:rFonts w:ascii="Arial" w:hAnsi="Arial" w:cs="Arial"/>
          <w:b/>
          <w:sz w:val="20"/>
          <w:szCs w:val="20"/>
        </w:rPr>
      </w:pPr>
      <w:r w:rsidRPr="0018435B">
        <w:rPr>
          <w:rFonts w:ascii="Arial" w:hAnsi="Arial" w:cs="Arial"/>
          <w:b/>
          <w:sz w:val="20"/>
          <w:szCs w:val="20"/>
        </w:rPr>
        <w:t>1- PRODUCTOS O SERVICIOS RESULTANTES DEL PROYECTO</w:t>
      </w:r>
    </w:p>
    <w:p w:rsidR="00DC3424" w:rsidRPr="0018435B" w:rsidRDefault="00DC3424" w:rsidP="00D53B1A">
      <w:pPr>
        <w:spacing w:after="0"/>
        <w:jc w:val="both"/>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782"/>
        <w:gridCol w:w="2932"/>
        <w:gridCol w:w="2931"/>
      </w:tblGrid>
      <w:tr w:rsidR="00DC3424" w:rsidRPr="0018435B" w:rsidTr="00DC3424">
        <w:trPr>
          <w:trHeight w:val="300"/>
        </w:trPr>
        <w:tc>
          <w:tcPr>
            <w:tcW w:w="1609"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Nombre</w:t>
            </w:r>
          </w:p>
        </w:tc>
        <w:tc>
          <w:tcPr>
            <w:tcW w:w="1696" w:type="pct"/>
            <w:tcBorders>
              <w:top w:val="single" w:sz="4" w:space="0" w:color="auto"/>
              <w:left w:val="nil"/>
              <w:bottom w:val="single" w:sz="4" w:space="0" w:color="auto"/>
              <w:right w:val="nil"/>
            </w:tcBorders>
            <w:shd w:val="clear" w:color="auto" w:fill="BFBFBF" w:themeFill="background1" w:themeFillShade="BF"/>
            <w:noWrap/>
            <w:vAlign w:val="bottom"/>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Descripción</w:t>
            </w:r>
          </w:p>
        </w:tc>
        <w:tc>
          <w:tcPr>
            <w:tcW w:w="169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Nivel de avance</w:t>
            </w:r>
            <w:r w:rsidR="00D353BF" w:rsidRPr="0018435B">
              <w:rPr>
                <w:rFonts w:ascii="Arial" w:eastAsia="Times New Roman" w:hAnsi="Arial" w:cs="Arial"/>
                <w:b/>
                <w:bCs/>
                <w:color w:val="000000"/>
                <w:sz w:val="20"/>
                <w:szCs w:val="20"/>
                <w:lang w:eastAsia="es-AR"/>
              </w:rPr>
              <w:t xml:space="preserve"> </w:t>
            </w:r>
            <w:r w:rsidR="00D353BF" w:rsidRPr="0018435B">
              <w:rPr>
                <w:rFonts w:ascii="Arial" w:hAnsi="Arial" w:cs="Arial"/>
                <w:sz w:val="20"/>
                <w:szCs w:val="20"/>
              </w:rPr>
              <w:t>(*)</w:t>
            </w:r>
          </w:p>
        </w:tc>
      </w:tr>
      <w:tr w:rsidR="00DC3424" w:rsidRPr="0018435B" w:rsidTr="00DC3424">
        <w:trPr>
          <w:trHeight w:val="300"/>
        </w:trPr>
        <w:tc>
          <w:tcPr>
            <w:tcW w:w="160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single" w:sz="4" w:space="0" w:color="auto"/>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single" w:sz="4" w:space="0" w:color="auto"/>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696"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bl>
    <w:p w:rsidR="0018435B" w:rsidRDefault="0018435B" w:rsidP="00D53B1A">
      <w:pPr>
        <w:spacing w:after="0"/>
        <w:jc w:val="both"/>
        <w:rPr>
          <w:rFonts w:ascii="Arial" w:hAnsi="Arial" w:cs="Arial"/>
          <w:sz w:val="16"/>
          <w:szCs w:val="20"/>
        </w:rPr>
      </w:pPr>
    </w:p>
    <w:p w:rsidR="00DC3424" w:rsidRPr="0018435B" w:rsidRDefault="00D353BF" w:rsidP="00D53B1A">
      <w:pPr>
        <w:spacing w:after="0"/>
        <w:jc w:val="both"/>
        <w:rPr>
          <w:rFonts w:ascii="Arial" w:hAnsi="Arial" w:cs="Arial"/>
          <w:i/>
          <w:sz w:val="16"/>
          <w:szCs w:val="20"/>
        </w:rPr>
      </w:pPr>
      <w:r w:rsidRPr="0018435B">
        <w:rPr>
          <w:rFonts w:ascii="Arial" w:hAnsi="Arial" w:cs="Arial"/>
          <w:sz w:val="16"/>
          <w:szCs w:val="20"/>
        </w:rPr>
        <w:t xml:space="preserve">(*) </w:t>
      </w:r>
      <w:r w:rsidR="00DC3424" w:rsidRPr="0018435B">
        <w:rPr>
          <w:rFonts w:ascii="Arial" w:hAnsi="Arial" w:cs="Arial"/>
          <w:sz w:val="16"/>
          <w:szCs w:val="20"/>
        </w:rPr>
        <w:t>Nivel de avance:</w:t>
      </w:r>
      <w:r w:rsidR="00DC3424" w:rsidRPr="0018435B">
        <w:rPr>
          <w:rFonts w:ascii="Arial" w:hAnsi="Arial" w:cs="Arial"/>
          <w:i/>
          <w:sz w:val="16"/>
          <w:szCs w:val="20"/>
        </w:rPr>
        <w:t xml:space="preserve"> investigación, desarrollo del prototipo, prototipo terminado, etapa industrial.</w:t>
      </w:r>
    </w:p>
    <w:p w:rsidR="00DC3424" w:rsidRDefault="00DC3424" w:rsidP="00D53B1A">
      <w:pPr>
        <w:spacing w:after="0"/>
        <w:jc w:val="both"/>
        <w:rPr>
          <w:rFonts w:ascii="Arial" w:hAnsi="Arial" w:cs="Arial"/>
          <w:b/>
          <w:sz w:val="20"/>
          <w:szCs w:val="20"/>
        </w:rPr>
      </w:pPr>
    </w:p>
    <w:p w:rsidR="0018435B" w:rsidRPr="0018435B" w:rsidRDefault="0018435B" w:rsidP="00D53B1A">
      <w:pPr>
        <w:spacing w:after="0"/>
        <w:jc w:val="both"/>
        <w:rPr>
          <w:rFonts w:ascii="Arial" w:hAnsi="Arial" w:cs="Arial"/>
          <w:b/>
          <w:sz w:val="20"/>
          <w:szCs w:val="20"/>
        </w:rPr>
      </w:pPr>
    </w:p>
    <w:p w:rsidR="00D353BF" w:rsidRPr="0018435B" w:rsidRDefault="009D32A9" w:rsidP="009D32A9">
      <w:pPr>
        <w:shd w:val="clear" w:color="auto" w:fill="000000"/>
        <w:spacing w:after="0"/>
        <w:jc w:val="center"/>
        <w:rPr>
          <w:rFonts w:ascii="Arial" w:hAnsi="Arial" w:cs="Arial"/>
          <w:b/>
          <w:sz w:val="20"/>
          <w:szCs w:val="20"/>
        </w:rPr>
      </w:pPr>
      <w:r w:rsidRPr="0018435B">
        <w:rPr>
          <w:rFonts w:ascii="Arial" w:hAnsi="Arial" w:cs="Arial"/>
          <w:b/>
          <w:sz w:val="20"/>
          <w:szCs w:val="20"/>
        </w:rPr>
        <w:t>2- ANÁLISIS ECONÓMICO POR PRODUCTO</w:t>
      </w:r>
    </w:p>
    <w:p w:rsidR="009D32A9" w:rsidRPr="0018435B" w:rsidRDefault="009D32A9" w:rsidP="00D53B1A">
      <w:pPr>
        <w:spacing w:after="0"/>
        <w:jc w:val="both"/>
        <w:rPr>
          <w:rFonts w:ascii="Arial" w:hAnsi="Arial" w:cs="Arial"/>
          <w:i/>
          <w:sz w:val="20"/>
          <w:szCs w:val="20"/>
        </w:rPr>
      </w:pPr>
    </w:p>
    <w:p w:rsidR="00DC3424" w:rsidRPr="0018435B" w:rsidRDefault="00DC3424" w:rsidP="00D53B1A">
      <w:pPr>
        <w:spacing w:after="0"/>
        <w:jc w:val="both"/>
        <w:rPr>
          <w:rFonts w:ascii="Arial" w:hAnsi="Arial" w:cs="Arial"/>
          <w:i/>
          <w:sz w:val="20"/>
          <w:szCs w:val="20"/>
        </w:rPr>
      </w:pPr>
      <w:r w:rsidRPr="0018435B">
        <w:rPr>
          <w:rFonts w:ascii="Arial" w:hAnsi="Arial" w:cs="Arial"/>
          <w:i/>
          <w:sz w:val="20"/>
          <w:szCs w:val="20"/>
        </w:rPr>
        <w:t>Realizar un análisis económico (punto 2) por cada producto</w:t>
      </w:r>
      <w:r w:rsidR="0018435B">
        <w:rPr>
          <w:rFonts w:ascii="Arial" w:hAnsi="Arial" w:cs="Arial"/>
          <w:i/>
          <w:sz w:val="20"/>
          <w:szCs w:val="20"/>
        </w:rPr>
        <w:t>/s</w:t>
      </w:r>
      <w:r w:rsidRPr="0018435B">
        <w:rPr>
          <w:rFonts w:ascii="Arial" w:hAnsi="Arial" w:cs="Arial"/>
          <w:i/>
          <w:sz w:val="20"/>
          <w:szCs w:val="20"/>
        </w:rPr>
        <w:t xml:space="preserve"> o servicio</w:t>
      </w:r>
      <w:r w:rsidR="0018435B">
        <w:rPr>
          <w:rFonts w:ascii="Arial" w:hAnsi="Arial" w:cs="Arial"/>
          <w:i/>
          <w:sz w:val="20"/>
          <w:szCs w:val="20"/>
        </w:rPr>
        <w:t>/</w:t>
      </w:r>
      <w:r w:rsidR="00D353BF" w:rsidRPr="0018435B">
        <w:rPr>
          <w:rFonts w:ascii="Arial" w:hAnsi="Arial" w:cs="Arial"/>
          <w:i/>
          <w:sz w:val="20"/>
          <w:szCs w:val="20"/>
        </w:rPr>
        <w:t>s</w:t>
      </w:r>
      <w:r w:rsidRPr="0018435B">
        <w:rPr>
          <w:rFonts w:ascii="Arial" w:hAnsi="Arial" w:cs="Arial"/>
          <w:i/>
          <w:sz w:val="20"/>
          <w:szCs w:val="20"/>
        </w:rPr>
        <w:t xml:space="preserve"> resultante del proyecto.</w:t>
      </w:r>
    </w:p>
    <w:p w:rsidR="00DC3424" w:rsidRPr="0018435B" w:rsidRDefault="00DC3424" w:rsidP="00D53B1A">
      <w:pPr>
        <w:spacing w:after="0"/>
        <w:jc w:val="both"/>
        <w:rPr>
          <w:rFonts w:ascii="Arial" w:hAnsi="Arial" w:cs="Arial"/>
          <w:sz w:val="20"/>
          <w:szCs w:val="20"/>
        </w:rPr>
      </w:pPr>
    </w:p>
    <w:p w:rsidR="00DC3424" w:rsidRPr="0018435B" w:rsidRDefault="00DC3424" w:rsidP="00D53B1A">
      <w:pPr>
        <w:spacing w:after="0"/>
        <w:jc w:val="both"/>
        <w:rPr>
          <w:rFonts w:ascii="Arial" w:hAnsi="Arial" w:cs="Arial"/>
          <w:b/>
          <w:sz w:val="20"/>
          <w:szCs w:val="20"/>
        </w:rPr>
      </w:pPr>
      <w:r w:rsidRPr="0018435B">
        <w:rPr>
          <w:rFonts w:ascii="Arial" w:hAnsi="Arial" w:cs="Arial"/>
          <w:b/>
          <w:sz w:val="20"/>
          <w:szCs w:val="20"/>
        </w:rPr>
        <w:t>Nombre del producto:</w:t>
      </w:r>
    </w:p>
    <w:p w:rsidR="00DC3424" w:rsidRPr="0018435B" w:rsidRDefault="00DC3424" w:rsidP="00D53B1A">
      <w:pPr>
        <w:spacing w:after="0"/>
        <w:jc w:val="both"/>
        <w:rPr>
          <w:rFonts w:ascii="Arial" w:hAnsi="Arial" w:cs="Arial"/>
          <w:b/>
          <w:sz w:val="20"/>
          <w:szCs w:val="20"/>
        </w:rPr>
      </w:pPr>
    </w:p>
    <w:p w:rsidR="0022347C" w:rsidRPr="0018435B" w:rsidRDefault="00DC3424" w:rsidP="00D53B1A">
      <w:pPr>
        <w:spacing w:after="0"/>
        <w:jc w:val="both"/>
        <w:rPr>
          <w:rFonts w:ascii="Arial" w:hAnsi="Arial" w:cs="Arial"/>
          <w:b/>
          <w:sz w:val="20"/>
          <w:szCs w:val="20"/>
        </w:rPr>
      </w:pPr>
      <w:r w:rsidRPr="0018435B">
        <w:rPr>
          <w:rFonts w:ascii="Arial" w:hAnsi="Arial" w:cs="Arial"/>
          <w:b/>
          <w:sz w:val="20"/>
          <w:szCs w:val="20"/>
        </w:rPr>
        <w:t>Mercado objetivo</w:t>
      </w:r>
    </w:p>
    <w:tbl>
      <w:tblPr>
        <w:tblW w:w="5000" w:type="pct"/>
        <w:tblCellMar>
          <w:left w:w="70" w:type="dxa"/>
          <w:right w:w="70" w:type="dxa"/>
        </w:tblCellMar>
        <w:tblLook w:val="04A0" w:firstRow="1" w:lastRow="0" w:firstColumn="1" w:lastColumn="0" w:noHBand="0" w:noVBand="1"/>
      </w:tblPr>
      <w:tblGrid>
        <w:gridCol w:w="826"/>
        <w:gridCol w:w="1203"/>
        <w:gridCol w:w="904"/>
        <w:gridCol w:w="1428"/>
        <w:gridCol w:w="1428"/>
        <w:gridCol w:w="1428"/>
        <w:gridCol w:w="1428"/>
      </w:tblGrid>
      <w:tr w:rsidR="00DC3424" w:rsidRPr="0018435B" w:rsidTr="00DC3424">
        <w:trPr>
          <w:trHeight w:val="1200"/>
        </w:trPr>
        <w:tc>
          <w:tcPr>
            <w:tcW w:w="43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Año</w:t>
            </w:r>
          </w:p>
        </w:tc>
        <w:tc>
          <w:tcPr>
            <w:tcW w:w="63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Países de destino</w:t>
            </w:r>
          </w:p>
        </w:tc>
        <w:tc>
          <w:tcPr>
            <w:tcW w:w="474" w:type="pct"/>
            <w:tcBorders>
              <w:top w:val="single" w:sz="4" w:space="0" w:color="auto"/>
              <w:left w:val="nil"/>
              <w:bottom w:val="single" w:sz="4" w:space="0" w:color="auto"/>
              <w:right w:val="nil"/>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Unidad de medida</w:t>
            </w:r>
          </w:p>
        </w:tc>
        <w:tc>
          <w:tcPr>
            <w:tcW w:w="750" w:type="pct"/>
            <w:tcBorders>
              <w:top w:val="single" w:sz="4" w:space="0" w:color="auto"/>
              <w:left w:val="single" w:sz="4" w:space="0" w:color="auto"/>
              <w:bottom w:val="single" w:sz="4" w:space="0" w:color="auto"/>
              <w:right w:val="nil"/>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xml:space="preserve">Mercado total </w:t>
            </w:r>
            <w:r w:rsidRPr="0018435B">
              <w:rPr>
                <w:rFonts w:ascii="Arial" w:eastAsia="Times New Roman" w:hAnsi="Arial" w:cs="Arial"/>
                <w:color w:val="000000"/>
                <w:sz w:val="20"/>
                <w:szCs w:val="20"/>
                <w:lang w:eastAsia="es-AR"/>
              </w:rPr>
              <w:t>- Cantidad</w:t>
            </w:r>
            <w:r w:rsidRPr="0018435B">
              <w:rPr>
                <w:rFonts w:ascii="Arial" w:eastAsia="Times New Roman" w:hAnsi="Arial" w:cs="Arial"/>
                <w:color w:val="000000"/>
                <w:sz w:val="20"/>
                <w:szCs w:val="20"/>
                <w:vertAlign w:val="superscript"/>
                <w:lang w:eastAsia="es-AR"/>
              </w:rPr>
              <w:t xml:space="preserve"> (2)</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xml:space="preserve">Mercado objetivo </w:t>
            </w:r>
            <w:r w:rsidRPr="0018435B">
              <w:rPr>
                <w:rFonts w:ascii="Arial" w:eastAsia="Times New Roman" w:hAnsi="Arial" w:cs="Arial"/>
                <w:color w:val="000000"/>
                <w:sz w:val="20"/>
                <w:szCs w:val="20"/>
                <w:lang w:eastAsia="es-AR"/>
              </w:rPr>
              <w:t>- Cantidad</w:t>
            </w:r>
            <w:r w:rsidRPr="0018435B">
              <w:rPr>
                <w:rFonts w:ascii="Arial" w:eastAsia="Times New Roman" w:hAnsi="Arial" w:cs="Arial"/>
                <w:color w:val="000000"/>
                <w:sz w:val="20"/>
                <w:szCs w:val="20"/>
                <w:vertAlign w:val="superscript"/>
                <w:lang w:eastAsia="es-AR"/>
              </w:rPr>
              <w:t xml:space="preserve"> (3)</w:t>
            </w:r>
          </w:p>
        </w:tc>
        <w:tc>
          <w:tcPr>
            <w:tcW w:w="75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xml:space="preserve">Mercado que abarca el proyecto </w:t>
            </w:r>
            <w:r w:rsidRPr="0018435B">
              <w:rPr>
                <w:rFonts w:ascii="Arial" w:eastAsia="Times New Roman" w:hAnsi="Arial" w:cs="Arial"/>
                <w:color w:val="000000"/>
                <w:sz w:val="20"/>
                <w:szCs w:val="20"/>
                <w:lang w:eastAsia="es-AR"/>
              </w:rPr>
              <w:t>- Cantidad</w:t>
            </w:r>
            <w:r w:rsidRPr="0018435B">
              <w:rPr>
                <w:rFonts w:ascii="Arial" w:eastAsia="Times New Roman" w:hAnsi="Arial" w:cs="Arial"/>
                <w:color w:val="000000"/>
                <w:sz w:val="20"/>
                <w:szCs w:val="20"/>
                <w:vertAlign w:val="superscript"/>
                <w:lang w:eastAsia="es-AR"/>
              </w:rPr>
              <w:t xml:space="preserve"> (4)</w:t>
            </w:r>
          </w:p>
        </w:tc>
        <w:tc>
          <w:tcPr>
            <w:tcW w:w="75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de mercado que abarca el proyecto</w:t>
            </w:r>
            <w:r w:rsidRPr="0018435B">
              <w:rPr>
                <w:rFonts w:ascii="Arial" w:eastAsia="Times New Roman" w:hAnsi="Arial" w:cs="Arial"/>
                <w:color w:val="000000"/>
                <w:sz w:val="20"/>
                <w:szCs w:val="20"/>
                <w:lang w:eastAsia="es-AR"/>
              </w:rPr>
              <w:t xml:space="preserve"> </w:t>
            </w:r>
            <w:r w:rsidRPr="0018435B">
              <w:rPr>
                <w:rFonts w:ascii="Arial" w:eastAsia="Times New Roman" w:hAnsi="Arial" w:cs="Arial"/>
                <w:color w:val="000000"/>
                <w:sz w:val="20"/>
                <w:szCs w:val="20"/>
                <w:vertAlign w:val="superscript"/>
                <w:lang w:eastAsia="es-AR"/>
              </w:rPr>
              <w:t>(5)</w:t>
            </w:r>
          </w:p>
        </w:tc>
      </w:tr>
      <w:tr w:rsidR="00DC3424" w:rsidRPr="0018435B" w:rsidTr="00DC3424">
        <w:trPr>
          <w:trHeight w:val="300"/>
        </w:trPr>
        <w:tc>
          <w:tcPr>
            <w:tcW w:w="433" w:type="pct"/>
            <w:tcBorders>
              <w:top w:val="nil"/>
              <w:left w:val="single" w:sz="4" w:space="0" w:color="auto"/>
              <w:bottom w:val="single" w:sz="4" w:space="0" w:color="auto"/>
              <w:right w:val="single" w:sz="4" w:space="0" w:color="auto"/>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631" w:type="pct"/>
            <w:tcBorders>
              <w:top w:val="nil"/>
              <w:left w:val="nil"/>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474" w:type="pct"/>
            <w:tcBorders>
              <w:top w:val="nil"/>
              <w:left w:val="nil"/>
              <w:bottom w:val="single" w:sz="4" w:space="0" w:color="auto"/>
              <w:right w:val="nil"/>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nil"/>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433" w:type="pct"/>
            <w:tcBorders>
              <w:top w:val="nil"/>
              <w:left w:val="single" w:sz="4" w:space="0" w:color="auto"/>
              <w:bottom w:val="single" w:sz="4" w:space="0" w:color="auto"/>
              <w:right w:val="single" w:sz="4" w:space="0" w:color="auto"/>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631" w:type="pct"/>
            <w:tcBorders>
              <w:top w:val="nil"/>
              <w:left w:val="nil"/>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474" w:type="pct"/>
            <w:tcBorders>
              <w:top w:val="nil"/>
              <w:left w:val="nil"/>
              <w:bottom w:val="single" w:sz="4" w:space="0" w:color="auto"/>
              <w:right w:val="nil"/>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nil"/>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433" w:type="pct"/>
            <w:tcBorders>
              <w:top w:val="nil"/>
              <w:left w:val="single" w:sz="4" w:space="0" w:color="auto"/>
              <w:bottom w:val="single" w:sz="4" w:space="0" w:color="auto"/>
              <w:right w:val="single" w:sz="4" w:space="0" w:color="auto"/>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631" w:type="pct"/>
            <w:tcBorders>
              <w:top w:val="nil"/>
              <w:left w:val="nil"/>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474" w:type="pct"/>
            <w:tcBorders>
              <w:top w:val="nil"/>
              <w:left w:val="nil"/>
              <w:bottom w:val="single" w:sz="4" w:space="0" w:color="auto"/>
              <w:right w:val="nil"/>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nil"/>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433" w:type="pct"/>
            <w:tcBorders>
              <w:top w:val="nil"/>
              <w:left w:val="single" w:sz="4" w:space="0" w:color="auto"/>
              <w:bottom w:val="single" w:sz="4" w:space="0" w:color="auto"/>
              <w:right w:val="single" w:sz="4" w:space="0" w:color="auto"/>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631" w:type="pct"/>
            <w:tcBorders>
              <w:top w:val="nil"/>
              <w:left w:val="nil"/>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474" w:type="pct"/>
            <w:tcBorders>
              <w:top w:val="nil"/>
              <w:left w:val="nil"/>
              <w:bottom w:val="single" w:sz="4" w:space="0" w:color="auto"/>
              <w:right w:val="nil"/>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nil"/>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433" w:type="pct"/>
            <w:tcBorders>
              <w:top w:val="nil"/>
              <w:left w:val="single" w:sz="4" w:space="0" w:color="auto"/>
              <w:bottom w:val="single" w:sz="4" w:space="0" w:color="auto"/>
              <w:right w:val="single" w:sz="4" w:space="0" w:color="auto"/>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631" w:type="pct"/>
            <w:tcBorders>
              <w:top w:val="nil"/>
              <w:left w:val="nil"/>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474" w:type="pct"/>
            <w:tcBorders>
              <w:top w:val="nil"/>
              <w:left w:val="nil"/>
              <w:bottom w:val="single" w:sz="4" w:space="0" w:color="auto"/>
              <w:right w:val="nil"/>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nil"/>
            </w:tcBorders>
            <w:shd w:val="clear" w:color="000000" w:fill="FFFFFF"/>
            <w:noWrap/>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single" w:sz="4" w:space="0" w:color="auto"/>
              <w:bottom w:val="single" w:sz="4" w:space="0" w:color="auto"/>
              <w:right w:val="single" w:sz="4" w:space="0" w:color="auto"/>
            </w:tcBorders>
            <w:shd w:val="clear" w:color="000000" w:fill="FFFFFF"/>
            <w:vAlign w:val="center"/>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750"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bl>
    <w:p w:rsidR="00DC3424" w:rsidRPr="0018435B" w:rsidRDefault="00DC3424" w:rsidP="00D53B1A">
      <w:pPr>
        <w:spacing w:after="0"/>
        <w:jc w:val="both"/>
        <w:rPr>
          <w:rFonts w:ascii="Arial" w:hAnsi="Arial" w:cs="Arial"/>
          <w:b/>
          <w:sz w:val="20"/>
          <w:szCs w:val="20"/>
        </w:rPr>
      </w:pPr>
    </w:p>
    <w:p w:rsidR="00DC3424" w:rsidRPr="0018435B" w:rsidRDefault="00DC3424" w:rsidP="00D53B1A">
      <w:pPr>
        <w:spacing w:after="0"/>
        <w:jc w:val="both"/>
        <w:rPr>
          <w:rFonts w:ascii="Arial" w:hAnsi="Arial" w:cs="Arial"/>
          <w:b/>
          <w:sz w:val="20"/>
          <w:szCs w:val="20"/>
        </w:rPr>
      </w:pPr>
      <w:r w:rsidRPr="0018435B">
        <w:rPr>
          <w:rFonts w:ascii="Arial" w:hAnsi="Arial" w:cs="Arial"/>
          <w:b/>
          <w:sz w:val="20"/>
          <w:szCs w:val="20"/>
        </w:rPr>
        <w:t>Costo estimado de producción a escala industrial</w:t>
      </w:r>
      <w:r w:rsidRPr="0018435B">
        <w:rPr>
          <w:rFonts w:ascii="Arial" w:hAnsi="Arial" w:cs="Arial"/>
          <w:b/>
          <w:sz w:val="20"/>
          <w:szCs w:val="20"/>
        </w:rPr>
        <w:tab/>
      </w:r>
      <w:r w:rsidRPr="0018435B">
        <w:rPr>
          <w:rFonts w:ascii="Arial" w:hAnsi="Arial" w:cs="Arial"/>
          <w:b/>
          <w:sz w:val="20"/>
          <w:szCs w:val="20"/>
        </w:rPr>
        <w:tab/>
      </w:r>
      <w:r w:rsidRPr="0018435B">
        <w:rPr>
          <w:rFonts w:ascii="Arial" w:hAnsi="Arial" w:cs="Arial"/>
          <w:b/>
          <w:sz w:val="20"/>
          <w:szCs w:val="20"/>
        </w:rPr>
        <w:tab/>
      </w:r>
      <w:r w:rsidRPr="0018435B">
        <w:rPr>
          <w:rFonts w:ascii="Arial" w:hAnsi="Arial" w:cs="Arial"/>
          <w:b/>
          <w:sz w:val="20"/>
          <w:szCs w:val="20"/>
        </w:rPr>
        <w:tab/>
      </w:r>
      <w:r w:rsidRPr="0018435B">
        <w:rPr>
          <w:rFonts w:ascii="Arial" w:hAnsi="Arial" w:cs="Arial"/>
          <w:b/>
          <w:sz w:val="20"/>
          <w:szCs w:val="20"/>
        </w:rPr>
        <w:tab/>
        <w:t>     </w:t>
      </w:r>
      <w:r w:rsidRPr="0018435B">
        <w:rPr>
          <w:rFonts w:ascii="Arial" w:hAnsi="Arial" w:cs="Arial"/>
          <w:b/>
          <w:sz w:val="20"/>
          <w:szCs w:val="20"/>
        </w:rPr>
        <w:tab/>
      </w:r>
    </w:p>
    <w:p w:rsidR="00DC3424" w:rsidRPr="0018435B" w:rsidRDefault="00DC3424" w:rsidP="00D53B1A">
      <w:pPr>
        <w:spacing w:after="0"/>
        <w:jc w:val="both"/>
        <w:rPr>
          <w:rFonts w:ascii="Arial" w:hAnsi="Arial" w:cs="Arial"/>
          <w:i/>
          <w:sz w:val="20"/>
          <w:szCs w:val="20"/>
        </w:rPr>
      </w:pPr>
      <w:r w:rsidRPr="0018435B">
        <w:rPr>
          <w:rFonts w:ascii="Arial" w:hAnsi="Arial" w:cs="Arial"/>
          <w:i/>
          <w:sz w:val="20"/>
          <w:szCs w:val="20"/>
        </w:rPr>
        <w:t>Analizar los costos a nivel individual o por una cantidad determinada de productos. Los conceptos incorporados son ilustrativos. Pueden ser modificados según los conceptos propios del proyecto o pueden ser resumidos en valores finales.</w:t>
      </w:r>
    </w:p>
    <w:p w:rsidR="00DC3424" w:rsidRPr="0018435B" w:rsidRDefault="00DC3424" w:rsidP="00D53B1A">
      <w:pPr>
        <w:spacing w:after="0"/>
        <w:jc w:val="both"/>
        <w:rPr>
          <w:rFonts w:ascii="Arial" w:hAnsi="Arial" w:cs="Arial"/>
          <w:i/>
          <w:sz w:val="20"/>
          <w:szCs w:val="20"/>
        </w:rPr>
      </w:pPr>
      <w:r w:rsidRPr="0018435B">
        <w:rPr>
          <w:rFonts w:ascii="Arial" w:hAnsi="Arial" w:cs="Arial"/>
          <w:i/>
          <w:sz w:val="20"/>
          <w:szCs w:val="20"/>
        </w:rPr>
        <w:tab/>
      </w:r>
      <w:r w:rsidRPr="0018435B">
        <w:rPr>
          <w:rFonts w:ascii="Arial" w:hAnsi="Arial" w:cs="Arial"/>
          <w:i/>
          <w:sz w:val="20"/>
          <w:szCs w:val="20"/>
        </w:rPr>
        <w:tab/>
      </w:r>
      <w:r w:rsidRPr="0018435B">
        <w:rPr>
          <w:rFonts w:ascii="Arial" w:hAnsi="Arial" w:cs="Arial"/>
          <w:i/>
          <w:sz w:val="20"/>
          <w:szCs w:val="20"/>
        </w:rPr>
        <w:tab/>
      </w:r>
      <w:r w:rsidRPr="0018435B">
        <w:rPr>
          <w:rFonts w:ascii="Arial" w:hAnsi="Arial" w:cs="Arial"/>
          <w:i/>
          <w:sz w:val="20"/>
          <w:szCs w:val="20"/>
        </w:rPr>
        <w:tab/>
      </w:r>
      <w:r w:rsidRPr="0018435B">
        <w:rPr>
          <w:rFonts w:ascii="Arial" w:hAnsi="Arial" w:cs="Arial"/>
          <w:i/>
          <w:sz w:val="20"/>
          <w:szCs w:val="20"/>
        </w:rPr>
        <w:tab/>
      </w:r>
    </w:p>
    <w:p w:rsidR="00DC3424" w:rsidRPr="0018435B" w:rsidRDefault="00DC3424" w:rsidP="00D53B1A">
      <w:pPr>
        <w:spacing w:after="0"/>
        <w:jc w:val="both"/>
        <w:rPr>
          <w:rFonts w:ascii="Arial" w:hAnsi="Arial" w:cs="Arial"/>
          <w:b/>
          <w:sz w:val="20"/>
          <w:szCs w:val="20"/>
        </w:rPr>
      </w:pPr>
      <w:r w:rsidRPr="0018435B">
        <w:rPr>
          <w:rFonts w:ascii="Arial" w:hAnsi="Arial" w:cs="Arial"/>
          <w:b/>
          <w:sz w:val="20"/>
          <w:szCs w:val="20"/>
        </w:rPr>
        <w:t>Cantidad analizada:</w:t>
      </w:r>
    </w:p>
    <w:p w:rsidR="0022347C" w:rsidRPr="0018435B" w:rsidRDefault="0022347C" w:rsidP="00D53B1A">
      <w:pPr>
        <w:spacing w:after="0"/>
        <w:jc w:val="both"/>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140"/>
        <w:gridCol w:w="1568"/>
        <w:gridCol w:w="1604"/>
        <w:gridCol w:w="1728"/>
        <w:gridCol w:w="1605"/>
      </w:tblGrid>
      <w:tr w:rsidR="00DC3424" w:rsidRPr="0018435B" w:rsidTr="00D353BF">
        <w:trPr>
          <w:trHeight w:val="600"/>
        </w:trPr>
        <w:tc>
          <w:tcPr>
            <w:tcW w:w="96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Concepto</w:t>
            </w:r>
          </w:p>
        </w:tc>
        <w:tc>
          <w:tcPr>
            <w:tcW w:w="975" w:type="pct"/>
            <w:tcBorders>
              <w:top w:val="single" w:sz="4" w:space="0" w:color="auto"/>
              <w:left w:val="nil"/>
              <w:bottom w:val="single" w:sz="4" w:space="0" w:color="auto"/>
              <w:right w:val="nil"/>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Unidad de medida</w:t>
            </w:r>
          </w:p>
        </w:tc>
        <w:tc>
          <w:tcPr>
            <w:tcW w:w="996" w:type="pct"/>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Precio unitario</w:t>
            </w:r>
          </w:p>
        </w:tc>
        <w:tc>
          <w:tcPr>
            <w:tcW w:w="1067" w:type="pct"/>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Cantidad</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Precio total</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Costos variables</w:t>
            </w:r>
          </w:p>
        </w:tc>
        <w:tc>
          <w:tcPr>
            <w:tcW w:w="975" w:type="pct"/>
            <w:tcBorders>
              <w:top w:val="nil"/>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nil"/>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nil"/>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nil"/>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Materias primas</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Insumos</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Mano de obra</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45"/>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xml:space="preserve">Costos fijos </w:t>
            </w:r>
            <w:r w:rsidRPr="0018435B">
              <w:rPr>
                <w:rFonts w:ascii="Arial" w:eastAsia="Times New Roman" w:hAnsi="Arial" w:cs="Arial"/>
                <w:b/>
                <w:bCs/>
                <w:color w:val="000000"/>
                <w:sz w:val="20"/>
                <w:szCs w:val="20"/>
                <w:vertAlign w:val="superscript"/>
                <w:lang w:eastAsia="es-AR"/>
              </w:rPr>
              <w:t>(6)</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Gastos generales</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Energía</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Otros servicios</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Otros conceptos</w:t>
            </w:r>
          </w:p>
        </w:tc>
        <w:tc>
          <w:tcPr>
            <w:tcW w:w="975" w:type="pct"/>
            <w:tcBorders>
              <w:top w:val="single" w:sz="4" w:space="0" w:color="auto"/>
              <w:left w:val="nil"/>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nil"/>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nil"/>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6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Costo de producción</w:t>
            </w:r>
          </w:p>
        </w:tc>
        <w:tc>
          <w:tcPr>
            <w:tcW w:w="975" w:type="pct"/>
            <w:tcBorders>
              <w:top w:val="single" w:sz="4" w:space="0" w:color="auto"/>
              <w:left w:val="nil"/>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067" w:type="pct"/>
            <w:tcBorders>
              <w:top w:val="single" w:sz="4" w:space="0" w:color="auto"/>
              <w:left w:val="single" w:sz="4" w:space="0" w:color="auto"/>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bl>
    <w:p w:rsidR="00DC3424" w:rsidRPr="0018435B" w:rsidRDefault="00DC3424" w:rsidP="00D53B1A">
      <w:pPr>
        <w:spacing w:after="0"/>
        <w:jc w:val="both"/>
        <w:rPr>
          <w:rFonts w:ascii="Arial" w:hAnsi="Arial" w:cs="Arial"/>
          <w:b/>
          <w:sz w:val="20"/>
          <w:szCs w:val="20"/>
        </w:rPr>
      </w:pPr>
    </w:p>
    <w:p w:rsidR="00DC3424" w:rsidRPr="0018435B" w:rsidRDefault="00DC3424" w:rsidP="00D53B1A">
      <w:pPr>
        <w:spacing w:after="0"/>
        <w:jc w:val="both"/>
        <w:rPr>
          <w:rFonts w:ascii="Arial" w:hAnsi="Arial" w:cs="Arial"/>
          <w:b/>
          <w:sz w:val="20"/>
          <w:szCs w:val="20"/>
        </w:rPr>
      </w:pPr>
      <w:r w:rsidRPr="0018435B">
        <w:rPr>
          <w:rFonts w:ascii="Arial" w:hAnsi="Arial" w:cs="Arial"/>
          <w:b/>
          <w:sz w:val="20"/>
          <w:szCs w:val="20"/>
        </w:rPr>
        <w:t>Precio de venta del producto o servicio</w:t>
      </w:r>
      <w:r w:rsidRPr="0018435B">
        <w:rPr>
          <w:rFonts w:ascii="Arial" w:hAnsi="Arial" w:cs="Arial"/>
          <w:b/>
          <w:sz w:val="20"/>
          <w:szCs w:val="20"/>
        </w:rPr>
        <w:tab/>
      </w:r>
      <w:r w:rsidRPr="0018435B">
        <w:rPr>
          <w:rFonts w:ascii="Arial" w:hAnsi="Arial" w:cs="Arial"/>
          <w:b/>
          <w:sz w:val="20"/>
          <w:szCs w:val="20"/>
        </w:rPr>
        <w:tab/>
      </w:r>
      <w:r w:rsidRPr="0018435B">
        <w:rPr>
          <w:rFonts w:ascii="Arial" w:hAnsi="Arial" w:cs="Arial"/>
          <w:b/>
          <w:sz w:val="20"/>
          <w:szCs w:val="20"/>
        </w:rPr>
        <w:tab/>
      </w:r>
      <w:r w:rsidRPr="0018435B">
        <w:rPr>
          <w:rFonts w:ascii="Arial" w:hAnsi="Arial" w:cs="Arial"/>
          <w:b/>
          <w:sz w:val="20"/>
          <w:szCs w:val="20"/>
        </w:rPr>
        <w:tab/>
      </w:r>
    </w:p>
    <w:p w:rsidR="00DC3424" w:rsidRPr="0018435B" w:rsidRDefault="00DC3424" w:rsidP="00D53B1A">
      <w:pPr>
        <w:spacing w:after="0"/>
        <w:jc w:val="both"/>
        <w:rPr>
          <w:rFonts w:ascii="Arial" w:hAnsi="Arial" w:cs="Arial"/>
          <w:i/>
          <w:sz w:val="20"/>
          <w:szCs w:val="20"/>
        </w:rPr>
      </w:pPr>
      <w:r w:rsidRPr="0018435B">
        <w:rPr>
          <w:rFonts w:ascii="Arial" w:hAnsi="Arial" w:cs="Arial"/>
          <w:i/>
          <w:sz w:val="20"/>
          <w:szCs w:val="20"/>
        </w:rPr>
        <w:t>Detallar los supuestos y bases consideradas para la determinación del potencial valor de venta, ya sea el precio de productos similares o que compiten, la cobertura de los costos más un margen de beneficios, o el valor de pago del mercado objetivo. Aclarar la unidad de medida y considerar escenarios en caso de que sea necesario.</w:t>
      </w:r>
    </w:p>
    <w:p w:rsidR="00DC3424" w:rsidRPr="0018435B" w:rsidRDefault="00DC3424" w:rsidP="00D53B1A">
      <w:pPr>
        <w:spacing w:after="0"/>
        <w:jc w:val="both"/>
        <w:rPr>
          <w:rFonts w:ascii="Arial" w:hAnsi="Arial" w:cs="Arial"/>
          <w:i/>
          <w:sz w:val="20"/>
          <w:szCs w:val="20"/>
        </w:rPr>
      </w:pPr>
    </w:p>
    <w:tbl>
      <w:tblPr>
        <w:tblW w:w="5000" w:type="pct"/>
        <w:tblCellMar>
          <w:left w:w="70" w:type="dxa"/>
          <w:right w:w="70" w:type="dxa"/>
        </w:tblCellMar>
        <w:tblLook w:val="04A0" w:firstRow="1" w:lastRow="0" w:firstColumn="1" w:lastColumn="0" w:noHBand="0" w:noVBand="1"/>
      </w:tblPr>
      <w:tblGrid>
        <w:gridCol w:w="2782"/>
        <w:gridCol w:w="2932"/>
        <w:gridCol w:w="2931"/>
      </w:tblGrid>
      <w:tr w:rsidR="00DC3424" w:rsidRPr="0018435B" w:rsidTr="00DC3424">
        <w:trPr>
          <w:trHeight w:val="300"/>
        </w:trPr>
        <w:tc>
          <w:tcPr>
            <w:tcW w:w="1609"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Mercado</w:t>
            </w:r>
          </w:p>
        </w:tc>
        <w:tc>
          <w:tcPr>
            <w:tcW w:w="1696" w:type="pct"/>
            <w:tcBorders>
              <w:top w:val="single" w:sz="4" w:space="0" w:color="auto"/>
              <w:left w:val="nil"/>
              <w:bottom w:val="single" w:sz="4" w:space="0" w:color="auto"/>
              <w:right w:val="nil"/>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Unidad de medida</w:t>
            </w:r>
          </w:p>
        </w:tc>
        <w:tc>
          <w:tcPr>
            <w:tcW w:w="169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Valor de venta</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DC3424">
        <w:trPr>
          <w:trHeight w:val="300"/>
        </w:trPr>
        <w:tc>
          <w:tcPr>
            <w:tcW w:w="1609"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nil"/>
              <w:bottom w:val="single" w:sz="4" w:space="0" w:color="auto"/>
              <w:right w:val="nil"/>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696"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bl>
    <w:p w:rsidR="00DC3424" w:rsidRPr="0018435B" w:rsidRDefault="00DC3424" w:rsidP="00D53B1A">
      <w:pPr>
        <w:spacing w:after="0"/>
        <w:jc w:val="both"/>
        <w:rPr>
          <w:rFonts w:ascii="Arial" w:hAnsi="Arial" w:cs="Arial"/>
          <w:i/>
          <w:sz w:val="20"/>
          <w:szCs w:val="20"/>
        </w:rPr>
      </w:pPr>
    </w:p>
    <w:p w:rsidR="00DC3424" w:rsidRPr="0018435B" w:rsidRDefault="00DC3424" w:rsidP="00D53B1A">
      <w:pPr>
        <w:spacing w:after="0"/>
        <w:jc w:val="both"/>
        <w:rPr>
          <w:rFonts w:ascii="Arial" w:hAnsi="Arial" w:cs="Arial"/>
          <w:b/>
          <w:sz w:val="20"/>
          <w:szCs w:val="20"/>
        </w:rPr>
      </w:pPr>
      <w:r w:rsidRPr="0018435B">
        <w:rPr>
          <w:rFonts w:ascii="Arial" w:hAnsi="Arial" w:cs="Arial"/>
          <w:b/>
          <w:sz w:val="20"/>
          <w:szCs w:val="20"/>
        </w:rPr>
        <w:t>Metodología y consideraciones tomadas para el cálculo del valor de venta:</w:t>
      </w:r>
      <w:r w:rsidRPr="0018435B">
        <w:rPr>
          <w:rFonts w:ascii="Arial" w:hAnsi="Arial" w:cs="Arial"/>
          <w:b/>
          <w:sz w:val="20"/>
          <w:szCs w:val="20"/>
        </w:rPr>
        <w:tab/>
      </w:r>
    </w:p>
    <w:p w:rsidR="00D353BF" w:rsidRPr="0018435B" w:rsidRDefault="00DC3424" w:rsidP="00D53B1A">
      <w:pPr>
        <w:spacing w:after="0"/>
        <w:jc w:val="both"/>
        <w:rPr>
          <w:rFonts w:ascii="Arial" w:hAnsi="Arial" w:cs="Arial"/>
          <w:sz w:val="20"/>
          <w:szCs w:val="20"/>
        </w:rPr>
      </w:pPr>
      <w:r w:rsidRPr="0018435B">
        <w:rPr>
          <w:rFonts w:ascii="Arial" w:hAnsi="Arial" w:cs="Arial"/>
          <w:sz w:val="20"/>
          <w:szCs w:val="20"/>
        </w:rPr>
        <w:tab/>
      </w:r>
    </w:p>
    <w:p w:rsidR="00DC3424" w:rsidRPr="0018435B" w:rsidRDefault="00DC3424" w:rsidP="00D53B1A">
      <w:pPr>
        <w:spacing w:after="0"/>
        <w:jc w:val="both"/>
        <w:rPr>
          <w:rFonts w:ascii="Arial" w:hAnsi="Arial" w:cs="Arial"/>
          <w:sz w:val="20"/>
          <w:szCs w:val="20"/>
        </w:rPr>
      </w:pPr>
      <w:r w:rsidRPr="0018435B">
        <w:rPr>
          <w:rFonts w:ascii="Arial" w:hAnsi="Arial" w:cs="Arial"/>
          <w:sz w:val="20"/>
          <w:szCs w:val="20"/>
        </w:rPr>
        <w:lastRenderedPageBreak/>
        <w:tab/>
      </w:r>
    </w:p>
    <w:p w:rsidR="00DC3424" w:rsidRPr="0018435B" w:rsidRDefault="00612FB2" w:rsidP="00612FB2">
      <w:pPr>
        <w:shd w:val="clear" w:color="auto" w:fill="000000"/>
        <w:spacing w:after="0"/>
        <w:jc w:val="center"/>
        <w:rPr>
          <w:rFonts w:ascii="Arial" w:hAnsi="Arial" w:cs="Arial"/>
          <w:b/>
          <w:sz w:val="20"/>
          <w:szCs w:val="20"/>
        </w:rPr>
      </w:pPr>
      <w:r w:rsidRPr="0018435B">
        <w:rPr>
          <w:rFonts w:ascii="Arial" w:hAnsi="Arial" w:cs="Arial"/>
          <w:b/>
          <w:sz w:val="20"/>
          <w:szCs w:val="20"/>
        </w:rPr>
        <w:t>3- PATENTES, LICENCIAS Y OTROS CONCEPTOS</w:t>
      </w:r>
    </w:p>
    <w:p w:rsidR="00612FB2" w:rsidRPr="0018435B" w:rsidRDefault="00612FB2" w:rsidP="00D53B1A">
      <w:pPr>
        <w:spacing w:after="0"/>
        <w:jc w:val="both"/>
        <w:rPr>
          <w:rFonts w:ascii="Arial" w:hAnsi="Arial" w:cs="Arial"/>
          <w:i/>
          <w:sz w:val="20"/>
          <w:szCs w:val="20"/>
        </w:rPr>
      </w:pPr>
    </w:p>
    <w:p w:rsidR="00DC3424" w:rsidRPr="0018435B" w:rsidRDefault="00DC3424" w:rsidP="00D53B1A">
      <w:pPr>
        <w:spacing w:after="0"/>
        <w:jc w:val="both"/>
        <w:rPr>
          <w:rFonts w:ascii="Arial" w:hAnsi="Arial" w:cs="Arial"/>
          <w:i/>
          <w:sz w:val="20"/>
          <w:szCs w:val="20"/>
        </w:rPr>
      </w:pPr>
      <w:r w:rsidRPr="0018435B">
        <w:rPr>
          <w:rFonts w:ascii="Arial" w:hAnsi="Arial" w:cs="Arial"/>
          <w:i/>
          <w:sz w:val="20"/>
          <w:szCs w:val="20"/>
        </w:rPr>
        <w:t>Incorporar una valuación estimada de las patentes, licencias y otros ingresos o ahorros directos o indirectos que pueda generar el proyecto a través de los productos o servicios desarrollados.</w:t>
      </w:r>
    </w:p>
    <w:p w:rsidR="00DC3424" w:rsidRPr="0018435B" w:rsidRDefault="00DC3424" w:rsidP="00D53B1A">
      <w:pPr>
        <w:spacing w:after="0"/>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771"/>
        <w:gridCol w:w="2268"/>
        <w:gridCol w:w="2303"/>
        <w:gridCol w:w="2303"/>
      </w:tblGrid>
      <w:tr w:rsidR="000966A4" w:rsidRPr="0018435B" w:rsidTr="000966A4">
        <w:trPr>
          <w:trHeight w:val="545"/>
        </w:trPr>
        <w:tc>
          <w:tcPr>
            <w:tcW w:w="102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Nombre</w:t>
            </w:r>
          </w:p>
        </w:tc>
        <w:tc>
          <w:tcPr>
            <w:tcW w:w="1312"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Descripción</w:t>
            </w:r>
          </w:p>
        </w:tc>
        <w:tc>
          <w:tcPr>
            <w:tcW w:w="133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xml:space="preserve">Mercado objetivo </w:t>
            </w:r>
            <w:r w:rsidRPr="0018435B">
              <w:rPr>
                <w:rFonts w:ascii="Arial" w:eastAsia="Times New Roman" w:hAnsi="Arial" w:cs="Arial"/>
                <w:color w:val="000000"/>
                <w:sz w:val="20"/>
                <w:szCs w:val="20"/>
                <w:lang w:eastAsia="es-AR"/>
              </w:rPr>
              <w:t>(países, empresas, etc.)</w:t>
            </w:r>
          </w:p>
        </w:tc>
        <w:tc>
          <w:tcPr>
            <w:tcW w:w="1332"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Valoración económica</w:t>
            </w:r>
          </w:p>
        </w:tc>
      </w:tr>
      <w:tr w:rsidR="00DC3424" w:rsidRPr="0018435B" w:rsidTr="000966A4">
        <w:trPr>
          <w:trHeight w:val="300"/>
        </w:trPr>
        <w:tc>
          <w:tcPr>
            <w:tcW w:w="1024"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31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0966A4">
        <w:trPr>
          <w:trHeight w:val="300"/>
        </w:trPr>
        <w:tc>
          <w:tcPr>
            <w:tcW w:w="1024"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31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0966A4">
        <w:trPr>
          <w:trHeight w:val="300"/>
        </w:trPr>
        <w:tc>
          <w:tcPr>
            <w:tcW w:w="1024"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1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C3424" w:rsidRPr="0018435B" w:rsidTr="000966A4">
        <w:trPr>
          <w:trHeight w:val="300"/>
        </w:trPr>
        <w:tc>
          <w:tcPr>
            <w:tcW w:w="1024" w:type="pct"/>
            <w:tcBorders>
              <w:top w:val="nil"/>
              <w:left w:val="single" w:sz="4" w:space="0" w:color="auto"/>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1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C3424" w:rsidRPr="0018435B" w:rsidRDefault="00DC3424"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bl>
    <w:p w:rsidR="00DC3424" w:rsidRDefault="00DC3424" w:rsidP="00D53B1A">
      <w:pPr>
        <w:spacing w:after="0"/>
        <w:jc w:val="both"/>
        <w:rPr>
          <w:rFonts w:ascii="Arial" w:hAnsi="Arial" w:cs="Arial"/>
          <w:sz w:val="20"/>
          <w:szCs w:val="20"/>
        </w:rPr>
      </w:pPr>
    </w:p>
    <w:p w:rsidR="0018435B" w:rsidRPr="0018435B" w:rsidRDefault="0018435B" w:rsidP="00D53B1A">
      <w:pPr>
        <w:spacing w:after="0"/>
        <w:jc w:val="both"/>
        <w:rPr>
          <w:rFonts w:ascii="Arial" w:hAnsi="Arial" w:cs="Arial"/>
          <w:sz w:val="20"/>
          <w:szCs w:val="20"/>
        </w:rPr>
      </w:pPr>
    </w:p>
    <w:p w:rsidR="00DC3424" w:rsidRPr="0018435B" w:rsidRDefault="00612FB2" w:rsidP="00612FB2">
      <w:pPr>
        <w:shd w:val="clear" w:color="auto" w:fill="000000"/>
        <w:spacing w:after="0"/>
        <w:jc w:val="center"/>
        <w:rPr>
          <w:rFonts w:ascii="Arial" w:hAnsi="Arial" w:cs="Arial"/>
          <w:b/>
          <w:sz w:val="20"/>
          <w:szCs w:val="20"/>
        </w:rPr>
      </w:pPr>
      <w:r w:rsidRPr="0018435B">
        <w:rPr>
          <w:rFonts w:ascii="Arial" w:hAnsi="Arial" w:cs="Arial"/>
          <w:b/>
          <w:sz w:val="20"/>
          <w:szCs w:val="20"/>
        </w:rPr>
        <w:t>4- VARIABLES QUE SENSIBILIZAN EL RESULTADO ECONÓMICO</w:t>
      </w:r>
    </w:p>
    <w:p w:rsidR="00612FB2" w:rsidRPr="0018435B" w:rsidRDefault="00612FB2" w:rsidP="00D53B1A">
      <w:pPr>
        <w:spacing w:after="0"/>
        <w:jc w:val="both"/>
        <w:rPr>
          <w:rFonts w:ascii="Arial" w:hAnsi="Arial" w:cs="Arial"/>
          <w:i/>
          <w:sz w:val="20"/>
          <w:szCs w:val="20"/>
        </w:rPr>
      </w:pPr>
    </w:p>
    <w:p w:rsidR="00DC3424" w:rsidRPr="0018435B" w:rsidRDefault="00DC3424" w:rsidP="00D53B1A">
      <w:pPr>
        <w:spacing w:after="0"/>
        <w:jc w:val="both"/>
        <w:rPr>
          <w:rFonts w:ascii="Arial" w:hAnsi="Arial" w:cs="Arial"/>
          <w:i/>
          <w:sz w:val="20"/>
          <w:szCs w:val="20"/>
        </w:rPr>
      </w:pPr>
      <w:r w:rsidRPr="0018435B">
        <w:rPr>
          <w:rFonts w:ascii="Arial" w:hAnsi="Arial" w:cs="Arial"/>
          <w:i/>
          <w:sz w:val="20"/>
          <w:szCs w:val="20"/>
        </w:rPr>
        <w:t xml:space="preserve">Identificar las variables relevantes del proyecto, tanto internas como externas, que pueden impactar positiva o negativamente en el proyecto. </w:t>
      </w:r>
      <w:r w:rsidRPr="0018435B">
        <w:rPr>
          <w:rFonts w:ascii="Arial" w:hAnsi="Arial" w:cs="Arial"/>
          <w:i/>
          <w:sz w:val="20"/>
          <w:szCs w:val="20"/>
          <w:vertAlign w:val="superscript"/>
        </w:rPr>
        <w:t>(7)</w:t>
      </w:r>
      <w:r w:rsidRPr="0018435B">
        <w:rPr>
          <w:rFonts w:ascii="Arial" w:hAnsi="Arial" w:cs="Arial"/>
          <w:i/>
          <w:sz w:val="20"/>
          <w:szCs w:val="20"/>
        </w:rPr>
        <w:tab/>
      </w:r>
    </w:p>
    <w:p w:rsidR="00DC3424" w:rsidRPr="0018435B" w:rsidRDefault="00DC3424" w:rsidP="00D53B1A">
      <w:pPr>
        <w:spacing w:after="0"/>
        <w:jc w:val="both"/>
        <w:rPr>
          <w:rFonts w:ascii="Arial" w:hAnsi="Arial" w:cs="Arial"/>
          <w:i/>
          <w:sz w:val="20"/>
          <w:szCs w:val="20"/>
        </w:rPr>
      </w:pPr>
    </w:p>
    <w:tbl>
      <w:tblPr>
        <w:tblW w:w="5000" w:type="pct"/>
        <w:tblCellMar>
          <w:left w:w="70" w:type="dxa"/>
          <w:right w:w="70" w:type="dxa"/>
        </w:tblCellMar>
        <w:tblLook w:val="04A0" w:firstRow="1" w:lastRow="0" w:firstColumn="1" w:lastColumn="0" w:noHBand="0" w:noVBand="1"/>
      </w:tblPr>
      <w:tblGrid>
        <w:gridCol w:w="1536"/>
        <w:gridCol w:w="1918"/>
        <w:gridCol w:w="5191"/>
      </w:tblGrid>
      <w:tr w:rsidR="00DC3424" w:rsidRPr="0018435B" w:rsidTr="00DC3424">
        <w:trPr>
          <w:trHeight w:val="600"/>
        </w:trPr>
        <w:tc>
          <w:tcPr>
            <w:tcW w:w="94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Variable</w:t>
            </w:r>
          </w:p>
        </w:tc>
        <w:tc>
          <w:tcPr>
            <w:tcW w:w="99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Impacto (positivo/negativo)</w:t>
            </w:r>
          </w:p>
        </w:tc>
        <w:tc>
          <w:tcPr>
            <w:tcW w:w="3059" w:type="pct"/>
            <w:tcBorders>
              <w:top w:val="single" w:sz="4" w:space="0" w:color="auto"/>
              <w:left w:val="nil"/>
              <w:bottom w:val="single" w:sz="4" w:space="0" w:color="auto"/>
              <w:right w:val="single" w:sz="4" w:space="0" w:color="000000"/>
            </w:tcBorders>
            <w:shd w:val="clear" w:color="auto" w:fill="BFBFBF" w:themeFill="background1" w:themeFillShade="BF"/>
            <w:vAlign w:val="center"/>
            <w:hideMark/>
          </w:tcPr>
          <w:p w:rsidR="00DC3424" w:rsidRPr="0018435B" w:rsidRDefault="00DC3424"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Descripción de su peso relativo y/o acciones para minimizar el riesgo</w:t>
            </w:r>
          </w:p>
        </w:tc>
      </w:tr>
      <w:tr w:rsidR="00DC3424" w:rsidRPr="0018435B" w:rsidTr="00DC3424">
        <w:trPr>
          <w:trHeight w:val="300"/>
        </w:trPr>
        <w:tc>
          <w:tcPr>
            <w:tcW w:w="945" w:type="pct"/>
            <w:tcBorders>
              <w:top w:val="nil"/>
              <w:left w:val="single" w:sz="4" w:space="0" w:color="auto"/>
              <w:bottom w:val="single" w:sz="4" w:space="0" w:color="auto"/>
              <w:right w:val="single" w:sz="4" w:space="0" w:color="auto"/>
            </w:tcBorders>
            <w:shd w:val="clear" w:color="000000" w:fill="FFFFFF"/>
            <w:noWrap/>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nil"/>
              <w:left w:val="nil"/>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3059" w:type="pct"/>
            <w:tcBorders>
              <w:top w:val="single" w:sz="4" w:space="0" w:color="auto"/>
              <w:left w:val="nil"/>
              <w:bottom w:val="single" w:sz="4" w:space="0" w:color="auto"/>
              <w:right w:val="single" w:sz="4" w:space="0" w:color="000000"/>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45" w:type="pct"/>
            <w:tcBorders>
              <w:top w:val="nil"/>
              <w:left w:val="single" w:sz="4" w:space="0" w:color="auto"/>
              <w:bottom w:val="single" w:sz="4" w:space="0" w:color="auto"/>
              <w:right w:val="single" w:sz="4" w:space="0" w:color="auto"/>
            </w:tcBorders>
            <w:shd w:val="clear" w:color="000000" w:fill="FFFFFF"/>
            <w:noWrap/>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nil"/>
              <w:left w:val="nil"/>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3059" w:type="pct"/>
            <w:tcBorders>
              <w:top w:val="single" w:sz="4" w:space="0" w:color="auto"/>
              <w:left w:val="nil"/>
              <w:bottom w:val="single" w:sz="4" w:space="0" w:color="auto"/>
              <w:right w:val="single" w:sz="4" w:space="0" w:color="000000"/>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45" w:type="pct"/>
            <w:tcBorders>
              <w:top w:val="nil"/>
              <w:left w:val="single" w:sz="4" w:space="0" w:color="auto"/>
              <w:bottom w:val="single" w:sz="4" w:space="0" w:color="auto"/>
              <w:right w:val="single" w:sz="4" w:space="0" w:color="auto"/>
            </w:tcBorders>
            <w:shd w:val="clear" w:color="000000" w:fill="FFFFFF"/>
            <w:noWrap/>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996" w:type="pct"/>
            <w:tcBorders>
              <w:top w:val="nil"/>
              <w:left w:val="nil"/>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c>
          <w:tcPr>
            <w:tcW w:w="3059" w:type="pct"/>
            <w:tcBorders>
              <w:top w:val="single" w:sz="4" w:space="0" w:color="auto"/>
              <w:left w:val="nil"/>
              <w:bottom w:val="single" w:sz="4" w:space="0" w:color="auto"/>
              <w:right w:val="single" w:sz="4" w:space="0" w:color="000000"/>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45" w:type="pct"/>
            <w:tcBorders>
              <w:top w:val="nil"/>
              <w:left w:val="single" w:sz="4" w:space="0" w:color="auto"/>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i/>
                <w:iCs/>
                <w:color w:val="000000"/>
                <w:sz w:val="20"/>
                <w:szCs w:val="20"/>
                <w:lang w:eastAsia="es-AR"/>
              </w:rPr>
            </w:pPr>
            <w:r w:rsidRPr="0018435B">
              <w:rPr>
                <w:rFonts w:ascii="Arial" w:eastAsia="Times New Roman" w:hAnsi="Arial" w:cs="Arial"/>
                <w:i/>
                <w:iCs/>
                <w:color w:val="000000"/>
                <w:sz w:val="20"/>
                <w:szCs w:val="20"/>
                <w:lang w:eastAsia="es-AR"/>
              </w:rPr>
              <w:t> </w:t>
            </w:r>
          </w:p>
        </w:tc>
        <w:tc>
          <w:tcPr>
            <w:tcW w:w="996" w:type="pct"/>
            <w:tcBorders>
              <w:top w:val="nil"/>
              <w:left w:val="nil"/>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i/>
                <w:iCs/>
                <w:color w:val="000000"/>
                <w:sz w:val="20"/>
                <w:szCs w:val="20"/>
                <w:lang w:eastAsia="es-AR"/>
              </w:rPr>
            </w:pPr>
            <w:r w:rsidRPr="0018435B">
              <w:rPr>
                <w:rFonts w:ascii="Arial" w:eastAsia="Times New Roman" w:hAnsi="Arial" w:cs="Arial"/>
                <w:i/>
                <w:iCs/>
                <w:color w:val="000000"/>
                <w:sz w:val="20"/>
                <w:szCs w:val="20"/>
                <w:lang w:eastAsia="es-AR"/>
              </w:rPr>
              <w:t> </w:t>
            </w:r>
          </w:p>
        </w:tc>
        <w:tc>
          <w:tcPr>
            <w:tcW w:w="3059" w:type="pct"/>
            <w:tcBorders>
              <w:top w:val="single" w:sz="4" w:space="0" w:color="auto"/>
              <w:left w:val="nil"/>
              <w:bottom w:val="single" w:sz="4" w:space="0" w:color="auto"/>
              <w:right w:val="single" w:sz="4" w:space="0" w:color="000000"/>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45" w:type="pct"/>
            <w:tcBorders>
              <w:top w:val="nil"/>
              <w:left w:val="single" w:sz="4" w:space="0" w:color="auto"/>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i/>
                <w:iCs/>
                <w:color w:val="000000"/>
                <w:sz w:val="20"/>
                <w:szCs w:val="20"/>
                <w:lang w:eastAsia="es-AR"/>
              </w:rPr>
            </w:pPr>
            <w:r w:rsidRPr="0018435B">
              <w:rPr>
                <w:rFonts w:ascii="Arial" w:eastAsia="Times New Roman" w:hAnsi="Arial" w:cs="Arial"/>
                <w:i/>
                <w:iCs/>
                <w:color w:val="000000"/>
                <w:sz w:val="20"/>
                <w:szCs w:val="20"/>
                <w:lang w:eastAsia="es-AR"/>
              </w:rPr>
              <w:t> </w:t>
            </w:r>
          </w:p>
        </w:tc>
        <w:tc>
          <w:tcPr>
            <w:tcW w:w="996" w:type="pct"/>
            <w:tcBorders>
              <w:top w:val="nil"/>
              <w:left w:val="nil"/>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i/>
                <w:iCs/>
                <w:color w:val="000000"/>
                <w:sz w:val="20"/>
                <w:szCs w:val="20"/>
                <w:lang w:eastAsia="es-AR"/>
              </w:rPr>
            </w:pPr>
            <w:r w:rsidRPr="0018435B">
              <w:rPr>
                <w:rFonts w:ascii="Arial" w:eastAsia="Times New Roman" w:hAnsi="Arial" w:cs="Arial"/>
                <w:i/>
                <w:iCs/>
                <w:color w:val="000000"/>
                <w:sz w:val="20"/>
                <w:szCs w:val="20"/>
                <w:lang w:eastAsia="es-AR"/>
              </w:rPr>
              <w:t> </w:t>
            </w:r>
          </w:p>
        </w:tc>
        <w:tc>
          <w:tcPr>
            <w:tcW w:w="3059" w:type="pct"/>
            <w:tcBorders>
              <w:top w:val="single" w:sz="4" w:space="0" w:color="auto"/>
              <w:left w:val="nil"/>
              <w:bottom w:val="single" w:sz="4" w:space="0" w:color="auto"/>
              <w:right w:val="single" w:sz="4" w:space="0" w:color="000000"/>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r w:rsidR="00DC3424" w:rsidRPr="0018435B" w:rsidTr="00DC3424">
        <w:trPr>
          <w:trHeight w:val="300"/>
        </w:trPr>
        <w:tc>
          <w:tcPr>
            <w:tcW w:w="945" w:type="pct"/>
            <w:tcBorders>
              <w:top w:val="nil"/>
              <w:left w:val="single" w:sz="4" w:space="0" w:color="auto"/>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i/>
                <w:iCs/>
                <w:color w:val="000000"/>
                <w:sz w:val="20"/>
                <w:szCs w:val="20"/>
                <w:lang w:eastAsia="es-AR"/>
              </w:rPr>
            </w:pPr>
            <w:r w:rsidRPr="0018435B">
              <w:rPr>
                <w:rFonts w:ascii="Arial" w:eastAsia="Times New Roman" w:hAnsi="Arial" w:cs="Arial"/>
                <w:i/>
                <w:iCs/>
                <w:color w:val="000000"/>
                <w:sz w:val="20"/>
                <w:szCs w:val="20"/>
                <w:lang w:eastAsia="es-AR"/>
              </w:rPr>
              <w:t> </w:t>
            </w:r>
          </w:p>
        </w:tc>
        <w:tc>
          <w:tcPr>
            <w:tcW w:w="996" w:type="pct"/>
            <w:tcBorders>
              <w:top w:val="nil"/>
              <w:left w:val="nil"/>
              <w:bottom w:val="single" w:sz="4" w:space="0" w:color="auto"/>
              <w:right w:val="single" w:sz="4" w:space="0" w:color="auto"/>
            </w:tcBorders>
            <w:shd w:val="clear" w:color="000000" w:fill="FFFFFF"/>
            <w:hideMark/>
          </w:tcPr>
          <w:p w:rsidR="00DC3424" w:rsidRPr="0018435B" w:rsidRDefault="00DC3424" w:rsidP="00D53B1A">
            <w:pPr>
              <w:spacing w:after="0" w:line="240" w:lineRule="auto"/>
              <w:jc w:val="both"/>
              <w:rPr>
                <w:rFonts w:ascii="Arial" w:eastAsia="Times New Roman" w:hAnsi="Arial" w:cs="Arial"/>
                <w:i/>
                <w:iCs/>
                <w:color w:val="000000"/>
                <w:sz w:val="20"/>
                <w:szCs w:val="20"/>
                <w:lang w:eastAsia="es-AR"/>
              </w:rPr>
            </w:pPr>
            <w:r w:rsidRPr="0018435B">
              <w:rPr>
                <w:rFonts w:ascii="Arial" w:eastAsia="Times New Roman" w:hAnsi="Arial" w:cs="Arial"/>
                <w:i/>
                <w:iCs/>
                <w:color w:val="000000"/>
                <w:sz w:val="20"/>
                <w:szCs w:val="20"/>
                <w:lang w:eastAsia="es-AR"/>
              </w:rPr>
              <w:t> </w:t>
            </w:r>
          </w:p>
        </w:tc>
        <w:tc>
          <w:tcPr>
            <w:tcW w:w="3059" w:type="pct"/>
            <w:tcBorders>
              <w:top w:val="single" w:sz="4" w:space="0" w:color="auto"/>
              <w:left w:val="nil"/>
              <w:bottom w:val="single" w:sz="4" w:space="0" w:color="auto"/>
              <w:right w:val="single" w:sz="4" w:space="0" w:color="000000"/>
            </w:tcBorders>
            <w:shd w:val="clear" w:color="000000" w:fill="FFFFFF"/>
            <w:hideMark/>
          </w:tcPr>
          <w:p w:rsidR="00DC3424" w:rsidRPr="0018435B" w:rsidRDefault="00DC3424" w:rsidP="00D53B1A">
            <w:pPr>
              <w:spacing w:after="0" w:line="240" w:lineRule="auto"/>
              <w:jc w:val="both"/>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 </w:t>
            </w:r>
          </w:p>
        </w:tc>
      </w:tr>
    </w:tbl>
    <w:p w:rsidR="00DC3424" w:rsidRPr="0018435B" w:rsidRDefault="00DC3424" w:rsidP="00D53B1A">
      <w:pPr>
        <w:spacing w:after="0"/>
        <w:jc w:val="both"/>
        <w:rPr>
          <w:rFonts w:ascii="Arial" w:hAnsi="Arial" w:cs="Arial"/>
          <w:sz w:val="20"/>
          <w:szCs w:val="20"/>
        </w:rPr>
      </w:pPr>
    </w:p>
    <w:p w:rsidR="00D353BF" w:rsidRPr="0018435B" w:rsidRDefault="00D353BF" w:rsidP="00D53B1A">
      <w:pPr>
        <w:spacing w:after="0"/>
        <w:jc w:val="both"/>
        <w:rPr>
          <w:rFonts w:ascii="Arial" w:hAnsi="Arial" w:cs="Arial"/>
          <w:sz w:val="20"/>
          <w:szCs w:val="20"/>
        </w:rPr>
      </w:pPr>
    </w:p>
    <w:p w:rsidR="00DC3424" w:rsidRPr="0018435B" w:rsidRDefault="00612FB2" w:rsidP="00612FB2">
      <w:pPr>
        <w:shd w:val="clear" w:color="auto" w:fill="000000"/>
        <w:spacing w:after="0"/>
        <w:jc w:val="center"/>
        <w:rPr>
          <w:rFonts w:ascii="Arial" w:hAnsi="Arial" w:cs="Arial"/>
          <w:b/>
          <w:sz w:val="20"/>
          <w:szCs w:val="20"/>
        </w:rPr>
      </w:pPr>
      <w:r w:rsidRPr="0018435B">
        <w:rPr>
          <w:rFonts w:ascii="Arial" w:hAnsi="Arial" w:cs="Arial"/>
          <w:b/>
          <w:sz w:val="20"/>
          <w:szCs w:val="20"/>
        </w:rPr>
        <w:t>5- INDICADORES DE IMPACTO DEL PROYECTO</w:t>
      </w:r>
    </w:p>
    <w:p w:rsidR="00612FB2" w:rsidRPr="0018435B" w:rsidRDefault="00612FB2" w:rsidP="00D53B1A">
      <w:pPr>
        <w:spacing w:after="0"/>
        <w:jc w:val="both"/>
        <w:rPr>
          <w:rFonts w:ascii="Arial" w:hAnsi="Arial" w:cs="Arial"/>
          <w:i/>
          <w:sz w:val="20"/>
          <w:szCs w:val="20"/>
        </w:rPr>
      </w:pPr>
    </w:p>
    <w:p w:rsidR="00D353BF" w:rsidRPr="0018435B" w:rsidRDefault="00DC3424" w:rsidP="00D53B1A">
      <w:pPr>
        <w:spacing w:after="0"/>
        <w:jc w:val="both"/>
        <w:rPr>
          <w:rFonts w:ascii="Arial" w:hAnsi="Arial" w:cs="Arial"/>
          <w:sz w:val="20"/>
          <w:szCs w:val="20"/>
        </w:rPr>
      </w:pPr>
      <w:r w:rsidRPr="0018435B">
        <w:rPr>
          <w:rFonts w:ascii="Arial" w:hAnsi="Arial" w:cs="Arial"/>
          <w:i/>
          <w:sz w:val="20"/>
          <w:szCs w:val="20"/>
        </w:rPr>
        <w:t xml:space="preserve">Medir cuantitativamente indicadores de impactos a nivel social, económico y/o ambiental del proyecto. Identificar indicadores concretos y cuantificarlos en el período correspondiente a las etapas de desarrollo y luego de la implementación. </w:t>
      </w:r>
      <w:r w:rsidRPr="0018435B">
        <w:rPr>
          <w:rFonts w:ascii="Arial" w:hAnsi="Arial" w:cs="Arial"/>
          <w:i/>
          <w:sz w:val="20"/>
          <w:szCs w:val="20"/>
          <w:vertAlign w:val="superscript"/>
        </w:rPr>
        <w:t>(8)</w:t>
      </w:r>
    </w:p>
    <w:p w:rsidR="00D353BF" w:rsidRPr="0018435B" w:rsidRDefault="00D353BF" w:rsidP="00D53B1A">
      <w:pPr>
        <w:spacing w:after="0"/>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906"/>
        <w:gridCol w:w="1863"/>
        <w:gridCol w:w="2581"/>
        <w:gridCol w:w="2295"/>
      </w:tblGrid>
      <w:tr w:rsidR="000966A4" w:rsidRPr="0018435B" w:rsidTr="000966A4">
        <w:trPr>
          <w:trHeight w:val="704"/>
        </w:trPr>
        <w:tc>
          <w:tcPr>
            <w:tcW w:w="110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353BF" w:rsidRPr="0018435B" w:rsidRDefault="00D353BF"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Indicador</w:t>
            </w:r>
          </w:p>
        </w:tc>
        <w:tc>
          <w:tcPr>
            <w:tcW w:w="106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D353BF" w:rsidRPr="0018435B" w:rsidRDefault="00D353BF"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Unidad de medida</w:t>
            </w:r>
          </w:p>
        </w:tc>
        <w:tc>
          <w:tcPr>
            <w:tcW w:w="149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353BF" w:rsidRPr="0018435B" w:rsidRDefault="00D353BF"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Promedio anual durante la vida del proyecto</w:t>
            </w:r>
          </w:p>
        </w:tc>
        <w:tc>
          <w:tcPr>
            <w:tcW w:w="133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353BF" w:rsidRPr="0018435B" w:rsidRDefault="00D353BF" w:rsidP="00D53B1A">
            <w:pPr>
              <w:spacing w:after="0" w:line="240" w:lineRule="auto"/>
              <w:jc w:val="center"/>
              <w:rPr>
                <w:rFonts w:ascii="Arial" w:eastAsia="Times New Roman" w:hAnsi="Arial" w:cs="Arial"/>
                <w:b/>
                <w:bCs/>
                <w:color w:val="000000"/>
                <w:sz w:val="20"/>
                <w:szCs w:val="20"/>
                <w:lang w:eastAsia="es-AR"/>
              </w:rPr>
            </w:pPr>
            <w:r w:rsidRPr="0018435B">
              <w:rPr>
                <w:rFonts w:ascii="Arial" w:eastAsia="Times New Roman" w:hAnsi="Arial" w:cs="Arial"/>
                <w:b/>
                <w:bCs/>
                <w:color w:val="000000"/>
                <w:sz w:val="20"/>
                <w:szCs w:val="20"/>
                <w:lang w:eastAsia="es-AR"/>
              </w:rPr>
              <w:t>Promedio anual luego de la implementación</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r w:rsidR="00D353BF" w:rsidRPr="0018435B" w:rsidTr="000966A4">
        <w:trPr>
          <w:trHeight w:val="300"/>
        </w:trPr>
        <w:tc>
          <w:tcPr>
            <w:tcW w:w="1106" w:type="pct"/>
            <w:tcBorders>
              <w:top w:val="nil"/>
              <w:left w:val="single" w:sz="4" w:space="0" w:color="auto"/>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067"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496"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c>
          <w:tcPr>
            <w:tcW w:w="1332" w:type="pct"/>
            <w:tcBorders>
              <w:top w:val="nil"/>
              <w:left w:val="nil"/>
              <w:bottom w:val="single" w:sz="4" w:space="0" w:color="auto"/>
              <w:right w:val="single" w:sz="4" w:space="0" w:color="auto"/>
            </w:tcBorders>
            <w:shd w:val="clear" w:color="000000" w:fill="FFFFFF"/>
            <w:noWrap/>
            <w:vAlign w:val="bottom"/>
            <w:hideMark/>
          </w:tcPr>
          <w:p w:rsidR="00D353BF" w:rsidRPr="0018435B" w:rsidRDefault="00D353BF" w:rsidP="00D53B1A">
            <w:pPr>
              <w:spacing w:after="0" w:line="240" w:lineRule="auto"/>
              <w:jc w:val="both"/>
              <w:rPr>
                <w:rFonts w:ascii="Arial" w:eastAsia="Times New Roman" w:hAnsi="Arial" w:cs="Arial"/>
                <w:color w:val="000000"/>
                <w:sz w:val="20"/>
                <w:szCs w:val="20"/>
                <w:lang w:eastAsia="es-AR"/>
              </w:rPr>
            </w:pPr>
            <w:r w:rsidRPr="0018435B">
              <w:rPr>
                <w:rFonts w:ascii="Arial" w:eastAsia="Times New Roman" w:hAnsi="Arial" w:cs="Arial"/>
                <w:color w:val="000000"/>
                <w:sz w:val="20"/>
                <w:szCs w:val="20"/>
                <w:lang w:eastAsia="es-AR"/>
              </w:rPr>
              <w:t> </w:t>
            </w:r>
          </w:p>
        </w:tc>
      </w:tr>
    </w:tbl>
    <w:p w:rsidR="00DC3424" w:rsidRDefault="00DC3424" w:rsidP="00D53B1A">
      <w:pPr>
        <w:spacing w:after="0"/>
        <w:jc w:val="both"/>
        <w:rPr>
          <w:rFonts w:ascii="Arial" w:hAnsi="Arial" w:cs="Arial"/>
          <w:sz w:val="20"/>
          <w:szCs w:val="20"/>
        </w:rPr>
      </w:pPr>
    </w:p>
    <w:p w:rsidR="0018435B" w:rsidRPr="0018435B" w:rsidRDefault="0018435B" w:rsidP="00D53B1A">
      <w:pPr>
        <w:spacing w:after="0"/>
        <w:jc w:val="both"/>
        <w:rPr>
          <w:rFonts w:ascii="Arial" w:hAnsi="Arial" w:cs="Arial"/>
          <w:sz w:val="20"/>
          <w:szCs w:val="20"/>
        </w:rPr>
      </w:pPr>
      <w:bookmarkStart w:id="0" w:name="_GoBack"/>
      <w:bookmarkEnd w:id="0"/>
    </w:p>
    <w:p w:rsidR="00D353BF" w:rsidRPr="0018435B" w:rsidRDefault="00612FB2" w:rsidP="00612FB2">
      <w:pPr>
        <w:shd w:val="clear" w:color="auto" w:fill="000000"/>
        <w:spacing w:after="0"/>
        <w:jc w:val="center"/>
        <w:rPr>
          <w:rFonts w:ascii="Arial" w:hAnsi="Arial" w:cs="Arial"/>
          <w:b/>
          <w:sz w:val="20"/>
          <w:szCs w:val="20"/>
        </w:rPr>
      </w:pPr>
      <w:r w:rsidRPr="0018435B">
        <w:rPr>
          <w:rFonts w:ascii="Arial" w:hAnsi="Arial" w:cs="Arial"/>
          <w:b/>
          <w:sz w:val="20"/>
          <w:szCs w:val="20"/>
        </w:rPr>
        <w:lastRenderedPageBreak/>
        <w:t>6- FLUJO DE FONDOS</w:t>
      </w:r>
    </w:p>
    <w:p w:rsidR="00612FB2" w:rsidRPr="0018435B" w:rsidRDefault="00612FB2" w:rsidP="00D53B1A">
      <w:pPr>
        <w:spacing w:after="0"/>
        <w:jc w:val="both"/>
        <w:rPr>
          <w:rFonts w:ascii="Arial" w:hAnsi="Arial" w:cs="Arial"/>
          <w:i/>
          <w:sz w:val="20"/>
          <w:szCs w:val="20"/>
        </w:rPr>
      </w:pPr>
    </w:p>
    <w:p w:rsidR="00D353BF" w:rsidRPr="0018435B" w:rsidRDefault="00D353BF" w:rsidP="00D53B1A">
      <w:pPr>
        <w:spacing w:after="0"/>
        <w:jc w:val="both"/>
        <w:rPr>
          <w:rFonts w:ascii="Arial" w:hAnsi="Arial" w:cs="Arial"/>
          <w:i/>
          <w:sz w:val="20"/>
          <w:szCs w:val="20"/>
        </w:rPr>
      </w:pPr>
      <w:r w:rsidRPr="0018435B">
        <w:rPr>
          <w:rFonts w:ascii="Arial" w:hAnsi="Arial" w:cs="Arial"/>
          <w:i/>
          <w:sz w:val="20"/>
          <w:szCs w:val="20"/>
        </w:rPr>
        <w:t>En caso de que el proyecto tenga realizado un análisis  de flujo de fondos, adjuntarlo junto a los resultados obtenidos.</w:t>
      </w:r>
    </w:p>
    <w:p w:rsidR="00D353BF" w:rsidRPr="0018435B" w:rsidRDefault="00D353BF" w:rsidP="00D53B1A">
      <w:pPr>
        <w:spacing w:after="0"/>
        <w:jc w:val="both"/>
        <w:rPr>
          <w:rFonts w:ascii="Arial" w:hAnsi="Arial" w:cs="Arial"/>
          <w:i/>
          <w:sz w:val="20"/>
          <w:szCs w:val="20"/>
        </w:rPr>
      </w:pPr>
    </w:p>
    <w:p w:rsidR="00D53B1A" w:rsidRPr="0018435B" w:rsidRDefault="00D53B1A" w:rsidP="00D53B1A">
      <w:pPr>
        <w:spacing w:after="0"/>
        <w:rPr>
          <w:rFonts w:ascii="Arial" w:hAnsi="Arial" w:cs="Arial"/>
          <w:b/>
          <w:sz w:val="20"/>
          <w:szCs w:val="20"/>
        </w:rPr>
      </w:pPr>
      <w:r w:rsidRPr="0018435B">
        <w:rPr>
          <w:rFonts w:ascii="Arial" w:hAnsi="Arial" w:cs="Arial"/>
          <w:b/>
          <w:sz w:val="20"/>
          <w:szCs w:val="20"/>
        </w:rPr>
        <w:br w:type="page"/>
      </w:r>
    </w:p>
    <w:p w:rsidR="00D353BF" w:rsidRPr="0018435B" w:rsidRDefault="00612FB2" w:rsidP="00612FB2">
      <w:pPr>
        <w:shd w:val="clear" w:color="auto" w:fill="000000"/>
        <w:spacing w:after="0"/>
        <w:jc w:val="center"/>
        <w:rPr>
          <w:rFonts w:ascii="Arial" w:hAnsi="Arial" w:cs="Arial"/>
          <w:b/>
          <w:sz w:val="20"/>
          <w:szCs w:val="20"/>
        </w:rPr>
      </w:pPr>
      <w:r w:rsidRPr="0018435B">
        <w:rPr>
          <w:rFonts w:ascii="Arial" w:hAnsi="Arial" w:cs="Arial"/>
          <w:b/>
          <w:sz w:val="20"/>
          <w:szCs w:val="20"/>
        </w:rPr>
        <w:lastRenderedPageBreak/>
        <w:t>NOTAS</w:t>
      </w:r>
    </w:p>
    <w:p w:rsidR="00612FB2" w:rsidRPr="0018435B" w:rsidRDefault="00612FB2" w:rsidP="00D53B1A">
      <w:pPr>
        <w:spacing w:after="0"/>
        <w:jc w:val="both"/>
        <w:rPr>
          <w:rFonts w:ascii="Arial" w:hAnsi="Arial" w:cs="Arial"/>
          <w:sz w:val="20"/>
          <w:szCs w:val="20"/>
          <w:vertAlign w:val="superscript"/>
        </w:rPr>
      </w:pP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(1)</w:t>
      </w:r>
      <w:r w:rsidRPr="0018435B">
        <w:rPr>
          <w:rFonts w:ascii="Arial" w:hAnsi="Arial" w:cs="Arial"/>
          <w:sz w:val="20"/>
          <w:szCs w:val="20"/>
        </w:rPr>
        <w:t xml:space="preserve"> La inversión total del proyecto incluye los aportes del CAPP, los subsidios y aquellos fondos no incorporados en el esquema original que hayan formado parte del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(2)</w:t>
      </w:r>
      <w:r w:rsidRPr="0018435B">
        <w:rPr>
          <w:rFonts w:ascii="Arial" w:hAnsi="Arial" w:cs="Arial"/>
          <w:sz w:val="20"/>
          <w:szCs w:val="20"/>
        </w:rPr>
        <w:t xml:space="preserve"> Mercado total: en valores absolutos es la totalidad de la demanda en el ámbito al que apunta el proyecto (nacional o mercado de exportación).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(3)</w:t>
      </w:r>
      <w:r w:rsidRPr="0018435B">
        <w:rPr>
          <w:rFonts w:ascii="Arial" w:hAnsi="Arial" w:cs="Arial"/>
          <w:sz w:val="20"/>
          <w:szCs w:val="20"/>
        </w:rPr>
        <w:t xml:space="preserve"> Mercado objetivo: en valores absolutos puede ser todo o parte del mercado total. Es el mercado específico al que apunta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(4)</w:t>
      </w:r>
      <w:r w:rsidRPr="0018435B">
        <w:rPr>
          <w:rFonts w:ascii="Arial" w:hAnsi="Arial" w:cs="Arial"/>
          <w:sz w:val="20"/>
          <w:szCs w:val="20"/>
        </w:rPr>
        <w:t xml:space="preserve"> Mercado que abarca el proyecto: en valores absolutos, es la cantidad de productos o servicios que espera ofrecer el proyecto en caso de que tenga un componente de producción y comercialización.</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(5)</w:t>
      </w:r>
      <w:r w:rsidRPr="0018435B">
        <w:rPr>
          <w:rFonts w:ascii="Arial" w:hAnsi="Arial" w:cs="Arial"/>
          <w:sz w:val="20"/>
          <w:szCs w:val="20"/>
        </w:rPr>
        <w:t xml:space="preserve"> Porción del mercado que abarca el proyecto: Es el porcentaje del mercado objetivo que espera cubrir el proyecto (Mercado que abarca el proyecto/Mercado objetivo).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(6)</w:t>
      </w:r>
      <w:r w:rsidRPr="0018435B">
        <w:rPr>
          <w:rFonts w:ascii="Arial" w:hAnsi="Arial" w:cs="Arial"/>
          <w:sz w:val="20"/>
          <w:szCs w:val="20"/>
        </w:rPr>
        <w:t xml:space="preserve"> El costo fijo se debe prorratear por el porcentaje que afecta específicamente a la producción de los productos considerados.</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(7)</w:t>
      </w:r>
      <w:r w:rsidRPr="0018435B">
        <w:rPr>
          <w:rFonts w:ascii="Arial" w:hAnsi="Arial" w:cs="Arial"/>
          <w:sz w:val="20"/>
          <w:szCs w:val="20"/>
        </w:rPr>
        <w:t xml:space="preserve"> Se deben identificar las variables que generan en forma concreta un cambio en los resultados del proyecto. Entre las variables se pueden mencionar como ejemplo las siguientes:</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Tipo de cambio</w:t>
      </w:r>
      <w:r w:rsidRPr="0018435B">
        <w:rPr>
          <w:rFonts w:ascii="Arial" w:hAnsi="Arial" w:cs="Arial"/>
          <w:sz w:val="20"/>
          <w:szCs w:val="20"/>
        </w:rPr>
        <w:t>.</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Variación del valor de los insumos</w:t>
      </w:r>
      <w:r w:rsidRPr="0018435B">
        <w:rPr>
          <w:rFonts w:ascii="Arial" w:hAnsi="Arial" w:cs="Arial"/>
          <w:sz w:val="20"/>
          <w:szCs w:val="20"/>
        </w:rPr>
        <w:t>.</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Variación del valor de los salarios</w:t>
      </w:r>
      <w:r w:rsidRPr="0018435B">
        <w:rPr>
          <w:rFonts w:ascii="Arial" w:hAnsi="Arial" w:cs="Arial"/>
          <w:sz w:val="20"/>
          <w:szCs w:val="20"/>
        </w:rPr>
        <w:t>.</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Impuestos</w:t>
      </w:r>
      <w:r w:rsidRPr="0018435B">
        <w:rPr>
          <w:rFonts w:ascii="Arial" w:hAnsi="Arial" w:cs="Arial"/>
          <w:sz w:val="20"/>
          <w:szCs w:val="20"/>
        </w:rPr>
        <w:t>.</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Precio de venta del producto</w:t>
      </w:r>
      <w:r w:rsidRPr="0018435B">
        <w:rPr>
          <w:rFonts w:ascii="Arial" w:hAnsi="Arial" w:cs="Arial"/>
          <w:sz w:val="20"/>
          <w:szCs w:val="20"/>
        </w:rPr>
        <w:t>.</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Precio de productos competitivos</w:t>
      </w:r>
      <w:r w:rsidRPr="0018435B">
        <w:rPr>
          <w:rFonts w:ascii="Arial" w:hAnsi="Arial" w:cs="Arial"/>
          <w:sz w:val="20"/>
          <w:szCs w:val="20"/>
        </w:rPr>
        <w:t>.</w:t>
      </w:r>
    </w:p>
    <w:p w:rsidR="00D353BF" w:rsidRPr="0018435B" w:rsidRDefault="000966A4" w:rsidP="000966A4">
      <w:pPr>
        <w:spacing w:after="0"/>
        <w:ind w:left="567" w:hanging="567"/>
        <w:jc w:val="both"/>
        <w:rPr>
          <w:rFonts w:ascii="Arial" w:hAnsi="Arial" w:cs="Arial"/>
          <w:sz w:val="20"/>
          <w:szCs w:val="20"/>
        </w:rPr>
      </w:pPr>
      <w:r w:rsidRPr="0018435B">
        <w:rPr>
          <w:rFonts w:ascii="Arial" w:hAnsi="Arial" w:cs="Arial"/>
          <w:sz w:val="20"/>
          <w:szCs w:val="20"/>
        </w:rPr>
        <w:t>-</w:t>
      </w:r>
      <w:r w:rsidRPr="0018435B">
        <w:rPr>
          <w:rFonts w:ascii="Arial" w:hAnsi="Arial" w:cs="Arial"/>
          <w:sz w:val="20"/>
          <w:szCs w:val="20"/>
        </w:rPr>
        <w:tab/>
      </w:r>
      <w:r w:rsidR="00D353BF" w:rsidRPr="0018435B">
        <w:rPr>
          <w:rFonts w:ascii="Arial" w:hAnsi="Arial" w:cs="Arial"/>
          <w:sz w:val="20"/>
          <w:szCs w:val="20"/>
        </w:rPr>
        <w:t>Precio de la energía</w:t>
      </w:r>
      <w:r w:rsidRPr="0018435B">
        <w:rPr>
          <w:rFonts w:ascii="Arial" w:hAnsi="Arial" w:cs="Arial"/>
          <w:sz w:val="20"/>
          <w:szCs w:val="20"/>
        </w:rPr>
        <w:t>.</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vertAlign w:val="superscript"/>
        </w:rPr>
        <w:t>(8)</w:t>
      </w:r>
      <w:r w:rsidRPr="0018435B">
        <w:rPr>
          <w:rFonts w:ascii="Arial" w:hAnsi="Arial" w:cs="Arial"/>
          <w:sz w:val="20"/>
          <w:szCs w:val="20"/>
        </w:rPr>
        <w:t xml:space="preserve"> A continuación se detallan indicadores de impacto económico, social y ambiental que pueden ser utilizados según las características puntuales del proyecto. Se podrán tener en </w:t>
      </w:r>
      <w:proofErr w:type="gramStart"/>
      <w:r w:rsidRPr="0018435B">
        <w:rPr>
          <w:rFonts w:ascii="Arial" w:hAnsi="Arial" w:cs="Arial"/>
          <w:sz w:val="20"/>
          <w:szCs w:val="20"/>
        </w:rPr>
        <w:t>cuenta todos</w:t>
      </w:r>
      <w:proofErr w:type="gramEnd"/>
      <w:r w:rsidRPr="0018435B">
        <w:rPr>
          <w:rFonts w:ascii="Arial" w:hAnsi="Arial" w:cs="Arial"/>
          <w:sz w:val="20"/>
          <w:szCs w:val="20"/>
        </w:rPr>
        <w:t xml:space="preserve"> o alguno de los indicadores señalados más abajo, según los impactos que el proyecto genere. Al mismo tiempo, se podrán utilizar otros indicadores, propios del sector en el que se desempeña el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Se deben informar las metodologías, supuestos utilizados y los factores de conversión en caso de que corresponda.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En todos los casos se deben considerar los impactos netos, teniendo en cuenta la existencia de una línea de base sin el proyecto, ya sea a nivel estimado cuando el proyecto esté en desarrollo o en valores logrados y por lograr, cuando el proyecto esté en ejecución.</w:t>
      </w:r>
    </w:p>
    <w:p w:rsidR="00D353BF" w:rsidRPr="0018435B" w:rsidRDefault="00D353BF" w:rsidP="00D53B1A">
      <w:pPr>
        <w:spacing w:after="0"/>
        <w:jc w:val="both"/>
        <w:rPr>
          <w:rFonts w:ascii="Arial" w:hAnsi="Arial" w:cs="Arial"/>
          <w:sz w:val="20"/>
          <w:szCs w:val="20"/>
        </w:rPr>
      </w:pPr>
      <w:r w:rsidRPr="0018435B">
        <w:rPr>
          <w:rFonts w:ascii="Arial" w:hAnsi="Arial" w:cs="Arial"/>
          <w:i/>
          <w:sz w:val="20"/>
          <w:szCs w:val="20"/>
        </w:rPr>
        <w:t>Ejemplo de Indicadores económicos.</w:t>
      </w:r>
      <w:r w:rsidRPr="0018435B">
        <w:rPr>
          <w:rFonts w:ascii="Arial" w:hAnsi="Arial" w:cs="Arial"/>
          <w:sz w:val="20"/>
          <w:szCs w:val="20"/>
        </w:rPr>
        <w:t xml:space="preserve"> Se puede utilizar alguno de los siguientes indicadores u otros que respondan a las características propias del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Total de inversiones realizadas por el proyecto (incluye los aportes del FONARSEC, los aportes del CAPP y otros aportes de capital aportados al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Monto de inversión en infraestructura pública aportada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Resultado financiero logrado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Cantidad de proveedores locales contratados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Cantidad de nuevas empresas radicadas en el lugar impulsadas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Ahorros públicos o privados generados por el proyecto en forma directa.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Ahorros públicos o privados generados por el proyecto en forma indirecta.</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Descripción y monto de  las importaciones que permitirá reemplazar el resultado del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Cantidad de patentes nacionales.</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Cantidad de patentes internacionales.</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Cantidad de licencias u otras variantes de protección de propiedad intelectual.</w:t>
      </w:r>
    </w:p>
    <w:p w:rsidR="00D353BF" w:rsidRPr="0018435B" w:rsidRDefault="00D353BF" w:rsidP="00D53B1A">
      <w:pPr>
        <w:spacing w:after="0"/>
        <w:jc w:val="both"/>
        <w:rPr>
          <w:rFonts w:ascii="Arial" w:hAnsi="Arial" w:cs="Arial"/>
          <w:sz w:val="20"/>
          <w:szCs w:val="20"/>
        </w:rPr>
      </w:pPr>
      <w:r w:rsidRPr="0018435B">
        <w:rPr>
          <w:rFonts w:ascii="Arial" w:hAnsi="Arial" w:cs="Arial"/>
          <w:i/>
          <w:sz w:val="20"/>
          <w:szCs w:val="20"/>
        </w:rPr>
        <w:lastRenderedPageBreak/>
        <w:t xml:space="preserve">Ejemplo de Indicadores sociales. </w:t>
      </w:r>
      <w:r w:rsidRPr="0018435B">
        <w:rPr>
          <w:rFonts w:ascii="Arial" w:hAnsi="Arial" w:cs="Arial"/>
          <w:sz w:val="20"/>
          <w:szCs w:val="20"/>
        </w:rPr>
        <w:t>Se puede utilizar alguno de los siguientes indicadores u otros que respondan a las características propias del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Cantidad de fuentes de trabajo de alta calificación generadas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Cantidad de fuentes de trabajo generadas directamente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Cantidad de fuentes de trabajo generadas indirectamente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Cantidad de personas y/o familias beneficiadas con el proyecto en forma directa.</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Cantidad de personas y/o familias beneficiadas con el proyecto en forma indirecta.</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Horas y cantidad de participantes de actividades de capacitación, separar por personas vinculadas en forma directa, en forma indirecta o no vinculadas con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Reducción de accidentes o aumento de los niveles de seguridad logrados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i/>
          <w:sz w:val="20"/>
          <w:szCs w:val="20"/>
        </w:rPr>
        <w:t>Ejemplo de Indicadores ambientales.</w:t>
      </w:r>
      <w:r w:rsidRPr="0018435B">
        <w:rPr>
          <w:rFonts w:ascii="Arial" w:hAnsi="Arial" w:cs="Arial"/>
          <w:sz w:val="20"/>
          <w:szCs w:val="20"/>
        </w:rPr>
        <w:t xml:space="preserve"> Se puede utilizar alguno de los siguientes indicadores u otros que respondan a las características propias del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Reducción en el uso de materiales en el proceso productivo y en el empaque.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Generación o utilización de materiales reciclados.</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Disminución del volumen de residuos generado, volumen de residuos tratados, volumen de residuos reutilizados o reciclados.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Energía: Ahorro de energía lograda con el proyecto, informar el volumen de reducción obtenida y el tipo de energía ahorrada.</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Ahorro de utilización de agua en los procesos productivos lograda por 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xml:space="preserve">-          Volumen de disminución en el vertido de efluentes, efluentes tratados y/o reutilizados a partir del proyecto. </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Áreas protegidas, protección de biodiversidad y mantenimiento de ecosistemas logrados por el proyecto.</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Remediación de áreas dañadas.</w:t>
      </w:r>
    </w:p>
    <w:p w:rsidR="00D353BF" w:rsidRPr="0018435B" w:rsidRDefault="00D353BF" w:rsidP="00D53B1A">
      <w:pPr>
        <w:spacing w:after="0"/>
        <w:jc w:val="both"/>
        <w:rPr>
          <w:rFonts w:ascii="Arial" w:hAnsi="Arial" w:cs="Arial"/>
          <w:sz w:val="20"/>
          <w:szCs w:val="20"/>
        </w:rPr>
      </w:pPr>
      <w:r w:rsidRPr="0018435B">
        <w:rPr>
          <w:rFonts w:ascii="Arial" w:hAnsi="Arial" w:cs="Arial"/>
          <w:sz w:val="20"/>
          <w:szCs w:val="20"/>
        </w:rPr>
        <w:t>-          Reducción de emisiones de gases efecto invernadero logradas con el proyecto.</w:t>
      </w:r>
    </w:p>
    <w:sectPr w:rsidR="00D353BF" w:rsidRPr="0018435B" w:rsidSect="0018435B">
      <w:headerReference w:type="default" r:id="rId7"/>
      <w:footerReference w:type="default" r:id="rId8"/>
      <w:pgSz w:w="11907" w:h="16839" w:code="9"/>
      <w:pgMar w:top="1702" w:right="1701" w:bottom="170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B1A" w:rsidRDefault="00D53B1A" w:rsidP="00D53B1A">
      <w:pPr>
        <w:spacing w:after="0" w:line="240" w:lineRule="auto"/>
      </w:pPr>
      <w:r>
        <w:separator/>
      </w:r>
    </w:p>
  </w:endnote>
  <w:endnote w:type="continuationSeparator" w:id="0">
    <w:p w:rsidR="00D53B1A" w:rsidRDefault="00D53B1A" w:rsidP="00D53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5B" w:rsidRPr="00E73EA0" w:rsidRDefault="0018435B" w:rsidP="0018435B">
    <w:pPr>
      <w:pStyle w:val="Piedepgina"/>
      <w:pBdr>
        <w:bottom w:val="single" w:sz="6" w:space="1" w:color="auto"/>
      </w:pBdr>
      <w:jc w:val="center"/>
      <w:rPr>
        <w:rFonts w:ascii="Arial" w:hAnsi="Arial" w:cs="Arial"/>
        <w:color w:val="333333"/>
        <w:sz w:val="15"/>
        <w:szCs w:val="15"/>
      </w:rPr>
    </w:pPr>
    <w:r w:rsidRPr="00E73EA0">
      <w:rPr>
        <w:rFonts w:ascii="Arial" w:hAnsi="Arial" w:cs="Arial"/>
        <w:color w:val="333333"/>
        <w:sz w:val="15"/>
        <w:szCs w:val="15"/>
      </w:rPr>
      <w:t xml:space="preserve">Página </w:t>
    </w:r>
    <w:r w:rsidRPr="00E73EA0">
      <w:rPr>
        <w:rFonts w:ascii="Arial" w:hAnsi="Arial" w:cs="Arial"/>
        <w:color w:val="333333"/>
        <w:sz w:val="15"/>
        <w:szCs w:val="15"/>
      </w:rPr>
      <w:fldChar w:fldCharType="begin"/>
    </w:r>
    <w:r w:rsidRPr="00E73EA0">
      <w:rPr>
        <w:rFonts w:ascii="Arial" w:hAnsi="Arial" w:cs="Arial"/>
        <w:color w:val="333333"/>
        <w:sz w:val="15"/>
        <w:szCs w:val="15"/>
      </w:rPr>
      <w:instrText xml:space="preserve"> PAGE </w:instrText>
    </w:r>
    <w:r w:rsidRPr="00E73EA0">
      <w:rPr>
        <w:rFonts w:ascii="Arial" w:hAnsi="Arial" w:cs="Arial"/>
        <w:color w:val="333333"/>
        <w:sz w:val="15"/>
        <w:szCs w:val="15"/>
      </w:rPr>
      <w:fldChar w:fldCharType="separate"/>
    </w:r>
    <w:r>
      <w:rPr>
        <w:rFonts w:ascii="Arial" w:hAnsi="Arial" w:cs="Arial"/>
        <w:noProof/>
        <w:color w:val="333333"/>
        <w:sz w:val="15"/>
        <w:szCs w:val="15"/>
      </w:rPr>
      <w:t>6</w:t>
    </w:r>
    <w:r w:rsidRPr="00E73EA0">
      <w:rPr>
        <w:rFonts w:ascii="Arial" w:hAnsi="Arial" w:cs="Arial"/>
        <w:color w:val="333333"/>
        <w:sz w:val="15"/>
        <w:szCs w:val="15"/>
      </w:rPr>
      <w:fldChar w:fldCharType="end"/>
    </w:r>
    <w:r w:rsidRPr="00E73EA0">
      <w:rPr>
        <w:rFonts w:ascii="Arial" w:hAnsi="Arial" w:cs="Arial"/>
        <w:color w:val="333333"/>
        <w:sz w:val="15"/>
        <w:szCs w:val="15"/>
      </w:rPr>
      <w:t xml:space="preserve"> de </w:t>
    </w:r>
    <w:r w:rsidRPr="00E73EA0">
      <w:rPr>
        <w:rFonts w:ascii="Arial" w:hAnsi="Arial" w:cs="Arial"/>
        <w:color w:val="333333"/>
        <w:sz w:val="15"/>
        <w:szCs w:val="15"/>
      </w:rPr>
      <w:fldChar w:fldCharType="begin"/>
    </w:r>
    <w:r w:rsidRPr="00E73EA0">
      <w:rPr>
        <w:rFonts w:ascii="Arial" w:hAnsi="Arial" w:cs="Arial"/>
        <w:color w:val="333333"/>
        <w:sz w:val="15"/>
        <w:szCs w:val="15"/>
      </w:rPr>
      <w:instrText xml:space="preserve"> NUMPAGES </w:instrText>
    </w:r>
    <w:r w:rsidRPr="00E73EA0">
      <w:rPr>
        <w:rFonts w:ascii="Arial" w:hAnsi="Arial" w:cs="Arial"/>
        <w:color w:val="333333"/>
        <w:sz w:val="15"/>
        <w:szCs w:val="15"/>
      </w:rPr>
      <w:fldChar w:fldCharType="separate"/>
    </w:r>
    <w:r>
      <w:rPr>
        <w:rFonts w:ascii="Arial" w:hAnsi="Arial" w:cs="Arial"/>
        <w:noProof/>
        <w:color w:val="333333"/>
        <w:sz w:val="15"/>
        <w:szCs w:val="15"/>
      </w:rPr>
      <w:t>6</w:t>
    </w:r>
    <w:r w:rsidRPr="00E73EA0">
      <w:rPr>
        <w:rFonts w:ascii="Arial" w:hAnsi="Arial" w:cs="Arial"/>
        <w:color w:val="333333"/>
        <w:sz w:val="15"/>
        <w:szCs w:val="15"/>
      </w:rPr>
      <w:fldChar w:fldCharType="end"/>
    </w:r>
  </w:p>
  <w:p w:rsidR="0018435B" w:rsidRPr="00E73EA0" w:rsidRDefault="0018435B" w:rsidP="0018435B">
    <w:pPr>
      <w:pStyle w:val="Piedepgina"/>
      <w:jc w:val="center"/>
      <w:rPr>
        <w:rFonts w:ascii="Arial" w:hAnsi="Arial" w:cs="Arial"/>
        <w:color w:val="333333"/>
        <w:sz w:val="15"/>
        <w:szCs w:val="15"/>
      </w:rPr>
    </w:pPr>
    <w:r w:rsidRPr="00E73EA0">
      <w:rPr>
        <w:rFonts w:ascii="Arial" w:hAnsi="Arial" w:cs="Arial"/>
        <w:color w:val="333333"/>
        <w:sz w:val="15"/>
        <w:szCs w:val="15"/>
      </w:rPr>
      <w:t>Fondo Argentino Sectorial - FONARSEC</w:t>
    </w:r>
  </w:p>
  <w:p w:rsidR="0018435B" w:rsidRPr="00E73EA0" w:rsidRDefault="0018435B" w:rsidP="0018435B">
    <w:pPr>
      <w:pStyle w:val="Piedepgina"/>
      <w:jc w:val="center"/>
      <w:rPr>
        <w:rFonts w:ascii="Arial" w:hAnsi="Arial" w:cs="Arial"/>
        <w:color w:val="333333"/>
        <w:sz w:val="15"/>
        <w:szCs w:val="15"/>
      </w:rPr>
    </w:pPr>
    <w:r w:rsidRPr="00E73EA0">
      <w:rPr>
        <w:rFonts w:ascii="Arial" w:hAnsi="Arial" w:cs="Arial"/>
        <w:color w:val="333333"/>
        <w:sz w:val="15"/>
        <w:szCs w:val="15"/>
      </w:rPr>
      <w:t>Godoy Cruz 2370 - 2do piso - Ciudad de Buenos Aires - Argentina</w:t>
    </w:r>
  </w:p>
  <w:p w:rsidR="00D53B1A" w:rsidRPr="0018435B" w:rsidRDefault="0018435B" w:rsidP="0018435B">
    <w:pPr>
      <w:pStyle w:val="Piedepgina"/>
      <w:jc w:val="center"/>
      <w:rPr>
        <w:rFonts w:ascii="Arial" w:hAnsi="Arial" w:cs="Arial"/>
        <w:color w:val="333333"/>
        <w:sz w:val="15"/>
        <w:szCs w:val="15"/>
        <w:lang w:val="en-US"/>
      </w:rPr>
    </w:pPr>
    <w:r w:rsidRPr="00E73EA0">
      <w:rPr>
        <w:rFonts w:ascii="Arial" w:hAnsi="Arial" w:cs="Arial"/>
        <w:color w:val="333333"/>
        <w:sz w:val="15"/>
        <w:szCs w:val="15"/>
        <w:lang w:val="en-US"/>
      </w:rPr>
      <w:t>Tel. (54-11) 4899-5300 - Web site: www.agencia.mincyt.gob.ar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B1A" w:rsidRDefault="00D53B1A" w:rsidP="00D53B1A">
      <w:pPr>
        <w:spacing w:after="0" w:line="240" w:lineRule="auto"/>
      </w:pPr>
      <w:r>
        <w:separator/>
      </w:r>
    </w:p>
  </w:footnote>
  <w:footnote w:type="continuationSeparator" w:id="0">
    <w:p w:rsidR="00D53B1A" w:rsidRDefault="00D53B1A" w:rsidP="00D53B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5B" w:rsidRPr="00E5309E" w:rsidRDefault="0018435B" w:rsidP="0018435B">
    <w:pPr>
      <w:pStyle w:val="Encabezado"/>
      <w:tabs>
        <w:tab w:val="clear" w:pos="4419"/>
        <w:tab w:val="clear" w:pos="8838"/>
      </w:tabs>
      <w:ind w:right="-1"/>
      <w:jc w:val="right"/>
      <w:rPr>
        <w:rFonts w:ascii="Arial" w:hAnsi="Arial" w:cs="Arial"/>
        <w:i/>
        <w:sz w:val="16"/>
        <w:szCs w:val="16"/>
      </w:rPr>
    </w:pPr>
    <w:r>
      <w:rPr>
        <w:noProof/>
        <w:lang w:eastAsia="es-AR"/>
      </w:rPr>
      <w:drawing>
        <wp:anchor distT="0" distB="0" distL="114300" distR="114300" simplePos="0" relativeHeight="251659264" behindDoc="1" locked="0" layoutInCell="1" allowOverlap="1" wp14:anchorId="3F73C116" wp14:editId="56C34FDE">
          <wp:simplePos x="0" y="0"/>
          <wp:positionH relativeFrom="column">
            <wp:posOffset>-18415</wp:posOffset>
          </wp:positionH>
          <wp:positionV relativeFrom="paragraph">
            <wp:posOffset>-22225</wp:posOffset>
          </wp:positionV>
          <wp:extent cx="1143635" cy="548640"/>
          <wp:effectExtent l="0" t="0" r="0" b="3810"/>
          <wp:wrapTight wrapText="bothSides">
            <wp:wrapPolygon edited="0">
              <wp:start x="0" y="0"/>
              <wp:lineTo x="0" y="21000"/>
              <wp:lineTo x="21228" y="21000"/>
              <wp:lineTo x="21228" y="0"/>
              <wp:lineTo x="0" y="0"/>
            </wp:wrapPolygon>
          </wp:wrapTight>
          <wp:docPr id="3" name="Imagen 3" descr="Logo Fonars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onars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635" cy="5486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i/>
        <w:sz w:val="16"/>
        <w:szCs w:val="16"/>
      </w:rPr>
      <w:t>“2017</w:t>
    </w:r>
    <w:r w:rsidRPr="00E5309E">
      <w:rPr>
        <w:rFonts w:ascii="Arial" w:hAnsi="Arial" w:cs="Arial"/>
        <w:i/>
        <w:sz w:val="16"/>
        <w:szCs w:val="16"/>
      </w:rPr>
      <w:t xml:space="preserve"> - Año de</w:t>
    </w:r>
    <w:r>
      <w:rPr>
        <w:rFonts w:ascii="Arial" w:hAnsi="Arial" w:cs="Arial"/>
        <w:i/>
        <w:sz w:val="16"/>
        <w:szCs w:val="16"/>
      </w:rPr>
      <w:t xml:space="preserve"> las energías renovables</w:t>
    </w:r>
    <w:r w:rsidRPr="00E5309E">
      <w:rPr>
        <w:rFonts w:ascii="Arial" w:hAnsi="Arial" w:cs="Arial"/>
        <w:i/>
        <w:sz w:val="16"/>
        <w:szCs w:val="16"/>
      </w:rPr>
      <w:t>”</w:t>
    </w:r>
  </w:p>
  <w:p w:rsidR="0018435B" w:rsidRPr="00E5309E" w:rsidRDefault="0018435B" w:rsidP="0018435B">
    <w:pPr>
      <w:autoSpaceDE w:val="0"/>
      <w:autoSpaceDN w:val="0"/>
      <w:adjustRightInd w:val="0"/>
      <w:spacing w:before="200" w:after="0" w:line="240" w:lineRule="auto"/>
      <w:ind w:left="-709" w:right="-1"/>
      <w:jc w:val="right"/>
      <w:rPr>
        <w:rFonts w:ascii="Arial" w:hAnsi="Arial" w:cs="Arial"/>
        <w:sz w:val="16"/>
        <w:szCs w:val="16"/>
      </w:rPr>
    </w:pPr>
    <w:r w:rsidRPr="00E5309E">
      <w:rPr>
        <w:rFonts w:ascii="Arial" w:hAnsi="Arial" w:cs="Arial"/>
        <w:sz w:val="16"/>
        <w:szCs w:val="16"/>
      </w:rPr>
      <w:t>Ministerio de Ciencia, Tecnología, e Innovación Productiva</w:t>
    </w:r>
  </w:p>
  <w:p w:rsidR="0018435B" w:rsidRPr="005F33CE" w:rsidRDefault="0018435B" w:rsidP="0018435B">
    <w:pPr>
      <w:autoSpaceDE w:val="0"/>
      <w:autoSpaceDN w:val="0"/>
      <w:adjustRightInd w:val="0"/>
      <w:spacing w:after="0" w:line="240" w:lineRule="auto"/>
      <w:ind w:left="1985" w:right="-1"/>
      <w:jc w:val="right"/>
      <w:rPr>
        <w:rFonts w:ascii="Arial" w:hAnsi="Arial" w:cs="Arial"/>
        <w:sz w:val="16"/>
        <w:szCs w:val="16"/>
      </w:rPr>
    </w:pPr>
    <w:r w:rsidRPr="00E5309E">
      <w:rPr>
        <w:rFonts w:ascii="Arial" w:hAnsi="Arial" w:cs="Arial"/>
        <w:sz w:val="16"/>
        <w:szCs w:val="16"/>
      </w:rPr>
      <w:t>Agencia Nacional de Promoción Científica</w:t>
    </w:r>
    <w:r w:rsidRPr="00E5309E">
      <w:rPr>
        <w:rFonts w:ascii="Arial" w:hAnsi="Arial" w:cs="Arial"/>
        <w:sz w:val="16"/>
        <w:szCs w:val="16"/>
        <w:lang w:val="es-MX"/>
      </w:rPr>
      <w:t xml:space="preserve"> y</w:t>
    </w:r>
    <w:r w:rsidRPr="00E5309E">
      <w:rPr>
        <w:rFonts w:ascii="Arial" w:hAnsi="Arial" w:cs="Arial"/>
        <w:sz w:val="16"/>
        <w:szCs w:val="16"/>
      </w:rPr>
      <w:t xml:space="preserve"> Tecnológica</w:t>
    </w:r>
  </w:p>
  <w:p w:rsidR="00D53B1A" w:rsidRPr="0018435B" w:rsidRDefault="00D53B1A" w:rsidP="0018435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424"/>
    <w:rsid w:val="000966A4"/>
    <w:rsid w:val="0018435B"/>
    <w:rsid w:val="0022347C"/>
    <w:rsid w:val="003D026F"/>
    <w:rsid w:val="00612FB2"/>
    <w:rsid w:val="009D32A9"/>
    <w:rsid w:val="00D353BF"/>
    <w:rsid w:val="00D53B1A"/>
    <w:rsid w:val="00DC3424"/>
    <w:rsid w:val="00F8722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C3424"/>
    <w:pPr>
      <w:ind w:left="720"/>
      <w:contextualSpacing/>
    </w:pPr>
  </w:style>
  <w:style w:type="paragraph" w:styleId="Encabezado">
    <w:name w:val="header"/>
    <w:basedOn w:val="Normal"/>
    <w:link w:val="EncabezadoCar"/>
    <w:unhideWhenUsed/>
    <w:rsid w:val="00D53B1A"/>
    <w:pPr>
      <w:tabs>
        <w:tab w:val="center" w:pos="4419"/>
        <w:tab w:val="right" w:pos="8838"/>
      </w:tabs>
      <w:spacing w:after="0" w:line="240" w:lineRule="auto"/>
    </w:pPr>
  </w:style>
  <w:style w:type="character" w:customStyle="1" w:styleId="EncabezadoCar">
    <w:name w:val="Encabezado Car"/>
    <w:basedOn w:val="Fuentedeprrafopredeter"/>
    <w:link w:val="Encabezado"/>
    <w:rsid w:val="00D53B1A"/>
  </w:style>
  <w:style w:type="paragraph" w:styleId="Piedepgina">
    <w:name w:val="footer"/>
    <w:basedOn w:val="Normal"/>
    <w:link w:val="PiedepginaCar"/>
    <w:uiPriority w:val="99"/>
    <w:unhideWhenUsed/>
    <w:rsid w:val="00D53B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53B1A"/>
  </w:style>
  <w:style w:type="paragraph" w:styleId="Textodeglobo">
    <w:name w:val="Balloon Text"/>
    <w:basedOn w:val="Normal"/>
    <w:link w:val="TextodegloboCar"/>
    <w:uiPriority w:val="99"/>
    <w:semiHidden/>
    <w:unhideWhenUsed/>
    <w:rsid w:val="00D53B1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3B1A"/>
    <w:rPr>
      <w:rFonts w:ascii="Tahoma" w:hAnsi="Tahoma" w:cs="Tahoma"/>
      <w:sz w:val="16"/>
      <w:szCs w:val="16"/>
    </w:rPr>
  </w:style>
  <w:style w:type="paragraph" w:styleId="Ttulo">
    <w:name w:val="Title"/>
    <w:basedOn w:val="Normal"/>
    <w:link w:val="TtuloCar"/>
    <w:uiPriority w:val="99"/>
    <w:qFormat/>
    <w:rsid w:val="00D53B1A"/>
    <w:pPr>
      <w:autoSpaceDE w:val="0"/>
      <w:autoSpaceDN w:val="0"/>
      <w:spacing w:after="0" w:line="240" w:lineRule="auto"/>
      <w:jc w:val="center"/>
    </w:pPr>
    <w:rPr>
      <w:rFonts w:ascii="Times New Roman" w:eastAsia="Times New Roman" w:hAnsi="Times New Roman" w:cs="Times New Roman"/>
      <w:sz w:val="40"/>
      <w:szCs w:val="20"/>
      <w:lang w:val="es-CL" w:eastAsia="es-ES_tradnl"/>
    </w:rPr>
  </w:style>
  <w:style w:type="character" w:customStyle="1" w:styleId="TtuloCar">
    <w:name w:val="Título Car"/>
    <w:basedOn w:val="Fuentedeprrafopredeter"/>
    <w:link w:val="Ttulo"/>
    <w:rsid w:val="00D53B1A"/>
    <w:rPr>
      <w:rFonts w:ascii="Times New Roman" w:eastAsia="Times New Roman" w:hAnsi="Times New Roman" w:cs="Times New Roman"/>
      <w:sz w:val="40"/>
      <w:szCs w:val="20"/>
      <w:lang w:val="es-CL" w:eastAsia="es-ES_tradnl"/>
    </w:rPr>
  </w:style>
  <w:style w:type="paragraph" w:styleId="Subttulo">
    <w:name w:val="Subtitle"/>
    <w:basedOn w:val="Normal"/>
    <w:link w:val="SubttuloCar"/>
    <w:qFormat/>
    <w:rsid w:val="009D32A9"/>
    <w:pPr>
      <w:autoSpaceDE w:val="0"/>
      <w:autoSpaceDN w:val="0"/>
      <w:spacing w:after="0" w:line="240" w:lineRule="auto"/>
      <w:jc w:val="center"/>
    </w:pPr>
    <w:rPr>
      <w:rFonts w:ascii="Times New Roman" w:eastAsia="Times New Roman" w:hAnsi="Times New Roman" w:cs="Times New Roman"/>
      <w:sz w:val="32"/>
      <w:szCs w:val="20"/>
      <w:lang w:val="es-CL" w:eastAsia="es-ES_tradnl"/>
    </w:rPr>
  </w:style>
  <w:style w:type="character" w:customStyle="1" w:styleId="SubttuloCar">
    <w:name w:val="Subtítulo Car"/>
    <w:basedOn w:val="Fuentedeprrafopredeter"/>
    <w:link w:val="Subttulo"/>
    <w:rsid w:val="009D32A9"/>
    <w:rPr>
      <w:rFonts w:ascii="Times New Roman" w:eastAsia="Times New Roman" w:hAnsi="Times New Roman" w:cs="Times New Roman"/>
      <w:sz w:val="32"/>
      <w:szCs w:val="20"/>
      <w:lang w:val="es-C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C3424"/>
    <w:pPr>
      <w:ind w:left="720"/>
      <w:contextualSpacing/>
    </w:pPr>
  </w:style>
  <w:style w:type="paragraph" w:styleId="Encabezado">
    <w:name w:val="header"/>
    <w:basedOn w:val="Normal"/>
    <w:link w:val="EncabezadoCar"/>
    <w:unhideWhenUsed/>
    <w:rsid w:val="00D53B1A"/>
    <w:pPr>
      <w:tabs>
        <w:tab w:val="center" w:pos="4419"/>
        <w:tab w:val="right" w:pos="8838"/>
      </w:tabs>
      <w:spacing w:after="0" w:line="240" w:lineRule="auto"/>
    </w:pPr>
  </w:style>
  <w:style w:type="character" w:customStyle="1" w:styleId="EncabezadoCar">
    <w:name w:val="Encabezado Car"/>
    <w:basedOn w:val="Fuentedeprrafopredeter"/>
    <w:link w:val="Encabezado"/>
    <w:rsid w:val="00D53B1A"/>
  </w:style>
  <w:style w:type="paragraph" w:styleId="Piedepgina">
    <w:name w:val="footer"/>
    <w:basedOn w:val="Normal"/>
    <w:link w:val="PiedepginaCar"/>
    <w:uiPriority w:val="99"/>
    <w:unhideWhenUsed/>
    <w:rsid w:val="00D53B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53B1A"/>
  </w:style>
  <w:style w:type="paragraph" w:styleId="Textodeglobo">
    <w:name w:val="Balloon Text"/>
    <w:basedOn w:val="Normal"/>
    <w:link w:val="TextodegloboCar"/>
    <w:uiPriority w:val="99"/>
    <w:semiHidden/>
    <w:unhideWhenUsed/>
    <w:rsid w:val="00D53B1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3B1A"/>
    <w:rPr>
      <w:rFonts w:ascii="Tahoma" w:hAnsi="Tahoma" w:cs="Tahoma"/>
      <w:sz w:val="16"/>
      <w:szCs w:val="16"/>
    </w:rPr>
  </w:style>
  <w:style w:type="paragraph" w:styleId="Ttulo">
    <w:name w:val="Title"/>
    <w:basedOn w:val="Normal"/>
    <w:link w:val="TtuloCar"/>
    <w:uiPriority w:val="99"/>
    <w:qFormat/>
    <w:rsid w:val="00D53B1A"/>
    <w:pPr>
      <w:autoSpaceDE w:val="0"/>
      <w:autoSpaceDN w:val="0"/>
      <w:spacing w:after="0" w:line="240" w:lineRule="auto"/>
      <w:jc w:val="center"/>
    </w:pPr>
    <w:rPr>
      <w:rFonts w:ascii="Times New Roman" w:eastAsia="Times New Roman" w:hAnsi="Times New Roman" w:cs="Times New Roman"/>
      <w:sz w:val="40"/>
      <w:szCs w:val="20"/>
      <w:lang w:val="es-CL" w:eastAsia="es-ES_tradnl"/>
    </w:rPr>
  </w:style>
  <w:style w:type="character" w:customStyle="1" w:styleId="TtuloCar">
    <w:name w:val="Título Car"/>
    <w:basedOn w:val="Fuentedeprrafopredeter"/>
    <w:link w:val="Ttulo"/>
    <w:rsid w:val="00D53B1A"/>
    <w:rPr>
      <w:rFonts w:ascii="Times New Roman" w:eastAsia="Times New Roman" w:hAnsi="Times New Roman" w:cs="Times New Roman"/>
      <w:sz w:val="40"/>
      <w:szCs w:val="20"/>
      <w:lang w:val="es-CL" w:eastAsia="es-ES_tradnl"/>
    </w:rPr>
  </w:style>
  <w:style w:type="paragraph" w:styleId="Subttulo">
    <w:name w:val="Subtitle"/>
    <w:basedOn w:val="Normal"/>
    <w:link w:val="SubttuloCar"/>
    <w:qFormat/>
    <w:rsid w:val="009D32A9"/>
    <w:pPr>
      <w:autoSpaceDE w:val="0"/>
      <w:autoSpaceDN w:val="0"/>
      <w:spacing w:after="0" w:line="240" w:lineRule="auto"/>
      <w:jc w:val="center"/>
    </w:pPr>
    <w:rPr>
      <w:rFonts w:ascii="Times New Roman" w:eastAsia="Times New Roman" w:hAnsi="Times New Roman" w:cs="Times New Roman"/>
      <w:sz w:val="32"/>
      <w:szCs w:val="20"/>
      <w:lang w:val="es-CL" w:eastAsia="es-ES_tradnl"/>
    </w:rPr>
  </w:style>
  <w:style w:type="character" w:customStyle="1" w:styleId="SubttuloCar">
    <w:name w:val="Subtítulo Car"/>
    <w:basedOn w:val="Fuentedeprrafopredeter"/>
    <w:link w:val="Subttulo"/>
    <w:rsid w:val="009D32A9"/>
    <w:rPr>
      <w:rFonts w:ascii="Times New Roman" w:eastAsia="Times New Roman" w:hAnsi="Times New Roman" w:cs="Times New Roman"/>
      <w:sz w:val="32"/>
      <w:szCs w:val="20"/>
      <w:lang w:val="es-C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874453">
      <w:bodyDiv w:val="1"/>
      <w:marLeft w:val="0"/>
      <w:marRight w:val="0"/>
      <w:marTop w:val="0"/>
      <w:marBottom w:val="0"/>
      <w:divBdr>
        <w:top w:val="none" w:sz="0" w:space="0" w:color="auto"/>
        <w:left w:val="none" w:sz="0" w:space="0" w:color="auto"/>
        <w:bottom w:val="none" w:sz="0" w:space="0" w:color="auto"/>
        <w:right w:val="none" w:sz="0" w:space="0" w:color="auto"/>
      </w:divBdr>
    </w:div>
    <w:div w:id="701171221">
      <w:bodyDiv w:val="1"/>
      <w:marLeft w:val="0"/>
      <w:marRight w:val="0"/>
      <w:marTop w:val="0"/>
      <w:marBottom w:val="0"/>
      <w:divBdr>
        <w:top w:val="none" w:sz="0" w:space="0" w:color="auto"/>
        <w:left w:val="none" w:sz="0" w:space="0" w:color="auto"/>
        <w:bottom w:val="none" w:sz="0" w:space="0" w:color="auto"/>
        <w:right w:val="none" w:sz="0" w:space="0" w:color="auto"/>
      </w:divBdr>
    </w:div>
    <w:div w:id="780607470">
      <w:bodyDiv w:val="1"/>
      <w:marLeft w:val="0"/>
      <w:marRight w:val="0"/>
      <w:marTop w:val="0"/>
      <w:marBottom w:val="0"/>
      <w:divBdr>
        <w:top w:val="none" w:sz="0" w:space="0" w:color="auto"/>
        <w:left w:val="none" w:sz="0" w:space="0" w:color="auto"/>
        <w:bottom w:val="none" w:sz="0" w:space="0" w:color="auto"/>
        <w:right w:val="none" w:sz="0" w:space="0" w:color="auto"/>
      </w:divBdr>
    </w:div>
    <w:div w:id="864757722">
      <w:bodyDiv w:val="1"/>
      <w:marLeft w:val="0"/>
      <w:marRight w:val="0"/>
      <w:marTop w:val="0"/>
      <w:marBottom w:val="0"/>
      <w:divBdr>
        <w:top w:val="none" w:sz="0" w:space="0" w:color="auto"/>
        <w:left w:val="none" w:sz="0" w:space="0" w:color="auto"/>
        <w:bottom w:val="none" w:sz="0" w:space="0" w:color="auto"/>
        <w:right w:val="none" w:sz="0" w:space="0" w:color="auto"/>
      </w:divBdr>
    </w:div>
    <w:div w:id="1973904443">
      <w:bodyDiv w:val="1"/>
      <w:marLeft w:val="0"/>
      <w:marRight w:val="0"/>
      <w:marTop w:val="0"/>
      <w:marBottom w:val="0"/>
      <w:divBdr>
        <w:top w:val="none" w:sz="0" w:space="0" w:color="auto"/>
        <w:left w:val="none" w:sz="0" w:space="0" w:color="auto"/>
        <w:bottom w:val="none" w:sz="0" w:space="0" w:color="auto"/>
        <w:right w:val="none" w:sz="0" w:space="0" w:color="auto"/>
      </w:divBdr>
    </w:div>
    <w:div w:id="1976983195">
      <w:bodyDiv w:val="1"/>
      <w:marLeft w:val="0"/>
      <w:marRight w:val="0"/>
      <w:marTop w:val="0"/>
      <w:marBottom w:val="0"/>
      <w:divBdr>
        <w:top w:val="none" w:sz="0" w:space="0" w:color="auto"/>
        <w:left w:val="none" w:sz="0" w:space="0" w:color="auto"/>
        <w:bottom w:val="none" w:sz="0" w:space="0" w:color="auto"/>
        <w:right w:val="none" w:sz="0" w:space="0" w:color="auto"/>
      </w:divBdr>
    </w:div>
    <w:div w:id="199008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1348</Words>
  <Characters>7420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Administrador</cp:lastModifiedBy>
  <cp:revision>3</cp:revision>
  <dcterms:created xsi:type="dcterms:W3CDTF">2016-04-11T19:36:00Z</dcterms:created>
  <dcterms:modified xsi:type="dcterms:W3CDTF">2017-01-18T13:47:00Z</dcterms:modified>
</cp:coreProperties>
</file>